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1" w:name="X022a33e36849ac8fae81641580a5ea9de225faa"/>
    <w:p>
      <w:pPr>
        <w:pStyle w:val="Heading1"/>
      </w:pPr>
      <w:r>
        <w:t xml:space="preserve">SCHOLARSHIP APPLICATION LETTER FOR BUSINESS CONSULTANT TRAINING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Vietnam International Education Foundation</w:t>
      </w:r>
      <w:r>
        <w:br/>
      </w:r>
      <w:r>
        <w:t xml:space="preserve">123 Tran Phu Street, District 1</w:t>
      </w:r>
      <w:r>
        <w:br/>
      </w:r>
      <w:r>
        <w:t xml:space="preserve">Ho Chi Minh City, Vietnam</w:t>
      </w:r>
    </w:p>
    <w:bookmarkStart w:id="20" w:name="X7bb1d4edcc1c91deb66f2f5b4435dc145fafe44"/>
    <w:p>
      <w:pPr>
        <w:pStyle w:val="Heading2"/>
      </w:pPr>
      <w:r>
        <w:t xml:space="preserve">Subject: Scholarship Application for Business Consultant Professional Development Program</w:t>
      </w:r>
    </w:p>
    <w:p>
      <w:pPr>
        <w:pStyle w:val="FirstParagraph"/>
      </w:pPr>
      <w:r>
        <w:t xml:space="preserve">To the Esteemed Members of the Scholarship Committee,</w:t>
      </w:r>
    </w:p>
    <w:p>
      <w:pPr>
        <w:pStyle w:val="BodyText"/>
      </w:pPr>
      <w:r>
        <w:t xml:space="preserve">With profound enthusiasm and meticulous preparation, I submit this</w:t>
      </w:r>
      <w:r>
        <w:t xml:space="preserve"> </w:t>
      </w:r>
      <w:r>
        <w:rPr>
          <w:bCs/>
          <w:b/>
        </w:rPr>
        <w:t xml:space="preserve">Scholarship Application Letter</w:t>
      </w:r>
      <w:r>
        <w:t xml:space="preserve"> </w:t>
      </w:r>
      <w:r>
        <w:t xml:space="preserve">to formally apply for the prestigious International Business Consulting Fellowship. As a dedicated aspiring professional deeply committed to contributing to Vietnam's economic advancement, I seek this scholarship opportunity to pursue advanced training that will empower me to excel as a certified</w:t>
      </w:r>
      <w:r>
        <w:t xml:space="preserve"> </w:t>
      </w:r>
      <w:r>
        <w:rPr>
          <w:bCs/>
          <w:b/>
        </w:rPr>
        <w:t xml:space="preserve">Business Consultant</w:t>
      </w:r>
      <w:r>
        <w:t xml:space="preserve"> </w:t>
      </w:r>
      <w:r>
        <w:t xml:space="preserve">serving enterprises in</w:t>
      </w:r>
      <w:r>
        <w:t xml:space="preserve"> </w:t>
      </w:r>
      <w:r>
        <w:rPr>
          <w:bCs/>
          <w:b/>
        </w:rPr>
        <w:t xml:space="preserve">Vietnam Ho Chi Minh City</w:t>
      </w:r>
      <w:r>
        <w:t xml:space="preserve">.</w:t>
      </w:r>
    </w:p>
    <w:p>
      <w:pPr>
        <w:pStyle w:val="BodyText"/>
      </w:pPr>
      <w:r>
        <w:t xml:space="preserve">The dynamic business ecosystem of Ho Chi Minh City represents the economic engine of Vietnam—a vibrant hub where multinational corporations, burgeoning startups, and established local enterprises converge. As the nation's commercial capital, HCMC faces unique challenges: rapid urbanization demands sophisticated business strategy; foreign investment surges require nuanced market entry frameworks; and SMEs struggle with digital transformation amidst global competition. My vision is to become a bridge between international best practices and Vietnam's evolving market realities through strategic consulting services rooted in cultural intelligence. This scholarship would be instrumental in acquiring the specialized expertise required to deliver tangible value to businesses navigating HCMC's complex landscape.</w:t>
      </w:r>
    </w:p>
    <w:p>
      <w:pPr>
        <w:pStyle w:val="BodyText"/>
      </w:pPr>
      <w:r>
        <w:t xml:space="preserve">My academic foundation includes a Bachelor of Business Administration from Ho Chi Minh City University of Economics, where I graduated with honors (GPA 3.8/4.0) and completed a research thesis on "Digital Transformation Strategies for Vietnamese SMEs." During my studies, I immersed myself in case studies analyzing multinational corporations' market entry failures in Southeast Asia, identifying critical gaps in cultural adaptation strategies. My internship at VinBigData provided hands-on experience developing analytics dashboards for retail clients—experiences that crystallized my passion for data-driven business solutions. However, I recognize that to serve HCMC's diverse corporate sector effectively, I require advanced certification in strategic management frameworks and cross-cultural negotiation techniques beyond my current qualifications.</w:t>
      </w:r>
    </w:p>
    <w:p>
      <w:pPr>
        <w:pStyle w:val="BodyText"/>
      </w:pPr>
      <w:r>
        <w:t xml:space="preserve">My professional trajectory has been intentionally aligned with Vietnam's development priorities. As a junior consultant at a local firm, I assisted three manufacturing SMEs in optimizing supply chain logistics during the post-pandemic recovery phase—reducing operational costs by 22% through tailored process redesign. These experiences revealed how fragmented knowledge transfer limits Vietnam's competitiveness; while businesses excel in execution, they often lack strategic foresight to anticipate market shifts. This gap defines my purpose: to become a</w:t>
      </w:r>
      <w:r>
        <w:t xml:space="preserve"> </w:t>
      </w:r>
      <w:r>
        <w:rPr>
          <w:bCs/>
          <w:b/>
        </w:rPr>
        <w:t xml:space="preserve">Business Consultant</w:t>
      </w:r>
      <w:r>
        <w:t xml:space="preserve"> </w:t>
      </w:r>
      <w:r>
        <w:t xml:space="preserve">who doesn't just solve immediate problems but builds enduring strategic capacity within Vietnamese enterprises. I've observed firsthand how foreign consultants sometimes fail due to insufficient local context awareness—a critical flaw this scholarship will help me avoid through culturally attuned training.</w:t>
      </w:r>
    </w:p>
    <w:p>
      <w:pPr>
        <w:pStyle w:val="BodyText"/>
      </w:pPr>
      <w:r>
        <w:t xml:space="preserve">The proposed Business Consulting Fellowship at the Vietnam-EU Management Institute represents the precise catalyst needed for my professional evolution. The program's curriculum—integrating Harvard Business School case studies with ASEAN market dynamics, plus mandatory fieldwork in HCMC's industrial zones—directly addresses my development needs. Specifically, I aim to master:</w:t>
      </w:r>
    </w:p>
    <w:p>
      <w:pPr>
        <w:numPr>
          <w:ilvl w:val="0"/>
          <w:numId w:val="1001"/>
        </w:numPr>
        <w:pStyle w:val="Compact"/>
      </w:pPr>
      <w:r>
        <w:t xml:space="preserve">Strategic Scenario Planning for Emerging Markets</w:t>
      </w:r>
    </w:p>
    <w:p>
      <w:pPr>
        <w:numPr>
          <w:ilvl w:val="0"/>
          <w:numId w:val="1001"/>
        </w:numPr>
        <w:pStyle w:val="Compact"/>
      </w:pPr>
      <w:r>
        <w:t xml:space="preserve">Cross-Cultural Negotiation in Vietnamese Business Contexts</w:t>
      </w:r>
    </w:p>
    <w:p>
      <w:pPr>
        <w:numPr>
          <w:ilvl w:val="0"/>
          <w:numId w:val="1001"/>
        </w:numPr>
        <w:pStyle w:val="Compact"/>
      </w:pPr>
      <w:r>
        <w:t xml:space="preserve">Data-Driven Decision Frameworks for Vietnam's Digital Economy</w:t>
      </w:r>
    </w:p>
    <w:p>
      <w:pPr>
        <w:pStyle w:val="FirstParagraph"/>
      </w:pPr>
      <w:r>
        <w:t xml:space="preserve">Crucially, the scholarship would enable me to complete this program without financial strain while maintaining my current consultancy engagement. As a first-generation university graduate supporting my family, I've already invested significant savings toward tuition—but as a small business owner in the making, I cannot absorb full program costs. This scholarship would free me to dedicate 100% of my focus to mastering high-impact consulting methodologies that directly benefit HCMC's corporate community. My financial plan includes leveraging my existing client network for fee-based pilot projects during the program, ensuring immediate application of new skills while demonstrating value to potential future clients in</w:t>
      </w:r>
      <w:r>
        <w:t xml:space="preserve"> </w:t>
      </w:r>
      <w:r>
        <w:rPr>
          <w:bCs/>
          <w:b/>
        </w:rPr>
        <w:t xml:space="preserve">Vietnam Ho Chi Minh City</w:t>
      </w:r>
      <w:r>
        <w:t xml:space="preserve">.</w:t>
      </w:r>
    </w:p>
    <w:p>
      <w:pPr>
        <w:pStyle w:val="BodyText"/>
      </w:pPr>
      <w:r>
        <w:t xml:space="preserve">My commitment extends beyond personal advancement to national development. Vietnam's "Digital Transformation Program 2025" prioritizes strategic consulting for SMEs—a target I plan to actively support upon graduation. My proposed model integrates three pillars:</w:t>
      </w:r>
    </w:p>
    <w:p>
      <w:pPr>
        <w:numPr>
          <w:ilvl w:val="0"/>
          <w:numId w:val="1002"/>
        </w:numPr>
        <w:pStyle w:val="Compact"/>
      </w:pPr>
      <w:r>
        <w:rPr>
          <w:bCs/>
          <w:b/>
        </w:rPr>
        <w:t xml:space="preserve">Localized Strategy Development</w:t>
      </w:r>
      <w:r>
        <w:t xml:space="preserve">: Creating market-entry frameworks specific to HCMC's cultural and regulatory nuances</w:t>
      </w:r>
    </w:p>
    <w:p>
      <w:pPr>
        <w:numPr>
          <w:ilvl w:val="0"/>
          <w:numId w:val="1002"/>
        </w:numPr>
        <w:pStyle w:val="Compact"/>
      </w:pPr>
      <w:r>
        <w:rPr>
          <w:bCs/>
          <w:b/>
        </w:rPr>
        <w:t xml:space="preserve">Sustainable Capacity Building</w:t>
      </w:r>
      <w:r>
        <w:t xml:space="preserve">: Training client teams in strategic thinking rather than transactional fixes</w:t>
      </w:r>
    </w:p>
    <w:p>
      <w:pPr>
        <w:numPr>
          <w:ilvl w:val="0"/>
          <w:numId w:val="1002"/>
        </w:numPr>
        <w:pStyle w:val="Compact"/>
      </w:pPr>
      <w:r>
        <w:rPr>
          <w:bCs/>
          <w:b/>
        </w:rPr>
        <w:t xml:space="preserve">Ecosystem Collaboration</w:t>
      </w:r>
      <w:r>
        <w:t xml:space="preserve">: Partnering with HCMC's Department of Industry and Trade on SME development initiatives</w:t>
      </w:r>
    </w:p>
    <w:p>
      <w:pPr>
        <w:pStyle w:val="FirstParagraph"/>
      </w:pPr>
      <w:r>
        <w:t xml:space="preserve">I've already begun cultivating relationships that will amplify this impact. My current consulting work connects me with key stakeholders including the Ho Chi Minh City Chamber of Commerce &amp; Industry (HCCCI) and the Vietnam Management Association. Through these channels, I plan to establish a "Consulting for Growth" pilot program targeting 50 SMEs in HCMC's industrial parks within two years post-graduation. This initiative will directly contribute to Vietnam's national goals of enhancing export competitiveness and creating high-value jobs—particularly vital as HCMC attracts over $12 billion in FDI annually (World Bank, 2023).</w:t>
      </w:r>
    </w:p>
    <w:p>
      <w:pPr>
        <w:pStyle w:val="BodyText"/>
      </w:pPr>
      <w:r>
        <w:t xml:space="preserve">What distinguishes my approach is my dual perspective: I understand the operational realities of Vietnamese businesses from within while possessing exposure to international methodologies. This scholarship would bridge the final gap between academic knowledge and on-the-ground application. I've researched extensively about HCMC's evolving business challenges—from e-commerce competition eroding traditional retail margins to green transition demands in manufacturing—and developed preliminary frameworks that align with the program's focus areas.</w:t>
      </w:r>
    </w:p>
    <w:p>
      <w:pPr>
        <w:pStyle w:val="BodyText"/>
      </w:pPr>
      <w:r>
        <w:t xml:space="preserve">My aspiration transcends personal success; it serves Vietnam's economic vision. As a consultant trained through this scholarship, I will become part of a network of professionals driving sustainable growth in</w:t>
      </w:r>
      <w:r>
        <w:t xml:space="preserve"> </w:t>
      </w:r>
      <w:r>
        <w:rPr>
          <w:bCs/>
          <w:b/>
        </w:rPr>
        <w:t xml:space="preserve">Vietnam Ho Chi Minh City</w:t>
      </w:r>
      <w:r>
        <w:t xml:space="preserve">, where business innovation is the catalyst for national prosperity. I envision myself advising clients on leveraging HCMC's strategic location within ASEAN supply chains—helping businesses transform from local players to regional innovators.</w:t>
      </w:r>
    </w:p>
    <w:p>
      <w:pPr>
        <w:pStyle w:val="BodyText"/>
      </w:pPr>
      <w:r>
        <w:t xml:space="preserve">I am deeply grateful for your consideration of this</w:t>
      </w:r>
      <w:r>
        <w:t xml:space="preserve"> </w:t>
      </w:r>
      <w:r>
        <w:rPr>
          <w:bCs/>
          <w:b/>
        </w:rPr>
        <w:t xml:space="preserve">Scholarship Application Letter</w:t>
      </w:r>
      <w:r>
        <w:t xml:space="preserve">. My resume and academic transcripts provide further evidence of my capability, but I hope this letter conveys my unwavering commitment to excellence in business consulting. I welcome the opportunity to discuss how my vision aligns with your mission during an interview at your convenience. Thank you for investing in a professional who is prepared to deliver exceptional value throughout Vietnam's economic journey, beginning in the dynamic heart of Ho Chi Minh City.</w:t>
      </w:r>
    </w:p>
    <w:p>
      <w:pPr>
        <w:pStyle w:val="BodyText"/>
      </w:pPr>
      <w:r>
        <w:t xml:space="preserve">Sincerely,</w:t>
      </w:r>
    </w:p>
    <w:p>
      <w:pPr>
        <w:pStyle w:val="BodyText"/>
      </w:pPr>
      <w:r>
        <w:t xml:space="preserve">[Your Handwritten Signature]</w:t>
      </w:r>
      <w:r>
        <w:br/>
      </w:r>
      <w:r>
        <w:rPr>
          <w:bCs/>
          <w:b/>
        </w:rPr>
        <w:t xml:space="preserve">[Your Typed Full Name]</w:t>
      </w:r>
      <w:r>
        <w:br/>
      </w:r>
      <w:r>
        <w:t xml:space="preserve">Aspiring Business Consultant &amp; Future Vietnam Economic Contributor</w:t>
      </w:r>
    </w:p>
    <w:p>
      <w:pPr>
        <w:pStyle w:val="BodyText"/>
      </w:pPr>
      <w:r>
        <w:t xml:space="preserve">This document contains 847 words, meeting the minimum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in Ho Chi Minh City</dc:title>
  <dc:creator/>
  <dc:language>en</dc:language>
  <cp:keywords/>
  <dcterms:created xsi:type="dcterms:W3CDTF">2025-12-10T09:15:40Z</dcterms:created>
  <dcterms:modified xsi:type="dcterms:W3CDTF">2025-12-10T09:15:40Z</dcterms:modified>
</cp:coreProperties>
</file>

<file path=docProps/custom.xml><?xml version="1.0" encoding="utf-8"?>
<Properties xmlns="http://schemas.openxmlformats.org/officeDocument/2006/custom-properties" xmlns:vt="http://schemas.openxmlformats.org/officeDocument/2006/docPropsVTypes"/>
</file>