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Carpentry</w:t>
      </w:r>
      <w:r>
        <w:t xml:space="preserve"> </w:t>
      </w:r>
      <w:r>
        <w:t xml:space="preserve">Training</w:t>
      </w:r>
      <w:r>
        <w:t xml:space="preserve"> </w:t>
      </w:r>
      <w:r>
        <w:t xml:space="preserve">in</w:t>
      </w:r>
      <w:r>
        <w:t xml:space="preserve"> </w:t>
      </w:r>
      <w:r>
        <w:t xml:space="preserve">Kabul,</w:t>
      </w:r>
      <w:r>
        <w:t xml:space="preserve"> </w:t>
      </w:r>
      <w:r>
        <w:t xml:space="preserve">Afghanistan</w:t>
      </w:r>
    </w:p>
    <w:bookmarkStart w:id="20" w:name="Xeaa4d346cc0acbaec1cd99118bc02cd28a08036"/>
    <w:p>
      <w:pPr>
        <w:pStyle w:val="Heading1"/>
      </w:pPr>
      <w:r>
        <w:t xml:space="preserve">Scholarship Application Letter: Pursuing Excellence in Carpentry at Kabul Vocational Center</w:t>
      </w:r>
    </w:p>
    <w:p>
      <w:pPr>
        <w:pStyle w:val="FirstParagraph"/>
      </w:pPr>
      <w:r>
        <w:t xml:space="preserve">October 26, 2023</w:t>
      </w:r>
    </w:p>
    <w:p>
      <w:pPr>
        <w:pStyle w:val="BodyText"/>
      </w:pPr>
      <w:r>
        <w:t xml:space="preserve">Admissions Committee</w:t>
      </w:r>
      <w:r>
        <w:br/>
      </w:r>
      <w:r>
        <w:t xml:space="preserve">Vocational Training Center for Skilled Trades</w:t>
      </w:r>
      <w:r>
        <w:br/>
      </w:r>
      <w:r>
        <w:t xml:space="preserve">Kabul, Afghanistan</w:t>
      </w:r>
    </w:p>
    <w:p>
      <w:pPr>
        <w:pStyle w:val="BodyText"/>
      </w:pPr>
      <w:r>
        <w:t xml:space="preserve">Dear Esteemed Members of the Admissions Committee,</w:t>
      </w:r>
    </w:p>
    <w:p>
      <w:pPr>
        <w:pStyle w:val="BodyText"/>
      </w:pPr>
      <w:r>
        <w:t xml:space="preserve">I am writing this Scholarship Application Letter with profound enthusiasm and deep respect for the critical role vocational education plays in rebuilding our beloved nation. As a young Afghan from the heart of Kabul, I am submitting my formal application to enroll in your esteemed Carpentry Program, seeking full financial support through your scholarship initiative. This opportunity represents far more than an educational pathway—it is a beacon of hope for my family and a vital contribution to the reconstruction of Afghanistan Kabul.</w:t>
      </w:r>
    </w:p>
    <w:p>
      <w:pPr>
        <w:pStyle w:val="BodyText"/>
      </w:pPr>
      <w:r>
        <w:t xml:space="preserve">My journey toward becoming a skilled Carpenter began amidst the rubble of conflict that has shadowed our city for decades. Growing up in Wazir Akbar Khan neighborhood, I witnessed how the absence of trained artisans paralyzed community development. When my father’s small carpentry shop—once a source of pride and income—was destroyed during the 2021 upheaval, our family faced destitution. With no formal training, I was forced to work as a day laborer at construction sites across Kabul, watching skilled Carpenter apprentices transform raw materials into functional beauty while I struggled to carry bricks. That experience ignited my resolve: I vowed to master the craft not merely for personal survival, but to become part of Afghanistan’s rebuilding workforce.</w:t>
      </w:r>
    </w:p>
    <w:p>
      <w:pPr>
        <w:pStyle w:val="BodyText"/>
      </w:pPr>
      <w:r>
        <w:t xml:space="preserve">The significance of carpentry training in contemporary Afghanistan cannot be overstated. Our cities and villages desperately need structures that withstand harsh climates and seismic activity, yet we lack certified professionals who understand modern joinery techniques while respecting traditional Afghan aesthetics. As a nation striving to emerge from decades of instability, Kabul urgently requires craftsmen capable of constructing earthquake-resistant homes, community centers, and schools using locally sourced wood—reducing import dependency while creating sustainable jobs. My dream is not just to become a Carpenter but to establish a workshop that trains other youth in the same village where I now reside. In Afghanistan Kabul’s informal settlements like Dasht-e-Barchi, where 70% of residents lack permanent housing, skilled carpenters could literally build the foundation for stability.</w:t>
      </w:r>
    </w:p>
    <w:p>
      <w:pPr>
        <w:pStyle w:val="BodyText"/>
      </w:pPr>
      <w:r>
        <w:t xml:space="preserve">Financial barriers have been my greatest obstacle. My family’s meager income from street vending barely covers basic needs, making formal training impossible without aid. I have spent months working nights at a scrap metal yard to save enough for materials, yet this has left me physically exhausted and unable to dedicate consistent hours to self-study. The scholarship would alleviate this burden by covering all tuition, tool kits, and safety equipment—resources that cost approximately 120,000 Afghanis (over $150 USD) for a single trimester. This investment is not a cost but an economic catalyst: every trained Carpenter generates income while reducing the need for costly imported materials. In Kabul’s informal economy, where unemployment exceeds 35% among youth, such training directly combats poverty and fuels community resilience.</w:t>
      </w:r>
    </w:p>
    <w:p>
      <w:pPr>
        <w:pStyle w:val="BodyText"/>
      </w:pPr>
      <w:r>
        <w:t xml:space="preserve">I have already begun preparing for this journey through unconventional means. I study carpentry manuals from my late grandfather’s collection—books filled with handwritten diagrams of traditional Afghan woodwork patterns like *khatam-kari* (inlaid wood art). I’ve apprenticed informally at a neighboring workshop, learning to cut and assemble wooden frames for furniture despite lacking certification. My goal is not merely to replicate existing methods but to innovate: blending contemporary structural engineering with indigenous techniques. For example, I propose designing prefabricated housing units using recycled timber from Kabul’s demolished buildings—reducing waste while providing affordable shelter. This approach aligns perfectly with the Vocational Training Center’s mission of sustainable development in Afghanistan Kabul.</w:t>
      </w:r>
    </w:p>
    <w:p>
      <w:pPr>
        <w:pStyle w:val="BodyText"/>
      </w:pPr>
      <w:r>
        <w:t xml:space="preserve">My commitment extends beyond personal ambition to national service. Having volunteered with a women’s cooperative in Darulaman, I’ve seen how skilled labor creates ripple effects: when a woman earns income through carpentry, her children attend school longer. My future vision includes partnering with organizations like the Afghan Women’s Network to train female artisans—a critical gap in our industry where less than 5% of certified Carpenters are women. In Afghanistan Kabul’s cultural context, empowering women through trades like carpentry challenges stereotypes while strengthening households. The scholarship would enable me to develop a curriculum tailored for gender-inclusive learning, addressing both technical skills and social barriers.</w:t>
      </w:r>
    </w:p>
    <w:p>
      <w:pPr>
        <w:pStyle w:val="BodyText"/>
      </w:pPr>
      <w:r>
        <w:t xml:space="preserve">I recognize that this Scholarship Application Letter must be backed by tangible action. I have attached evidence of my community engagement: a letter from the Kabul Urban Development Authority confirming my volunteer work on youth infrastructure projects, plus certificates from informal woodwork workshops where I demonstrated proficiency in measuring, planing, and finishing. My academic record includes completion of high school with honors in technical drawing—a subject that complements carpentry fundamentals. More importantly, I carry a steadfast determination forged by Afghanistan’s struggles: to build not just with wood, but with hope.</w:t>
      </w:r>
    </w:p>
    <w:p>
      <w:pPr>
        <w:pStyle w:val="BodyText"/>
      </w:pPr>
      <w:r>
        <w:t xml:space="preserve">As Afghanistan Kabul rebuilds its physical and social infrastructure, skilled tradespeople are the unsung architects of our future. This scholarship represents an investment in human capital that will yield dividends for generations—economic stability through craftsmanship, community cohesion through shared labor, and national pride through locally made excellence. I implore you to consider my application not as a plea for aid but as a strategic partnership in Afghanistan’s recovery. With your support, I can transform my humble aspiration into tangible progress: creating jobs that feed families, homes that protect communities, and traditions that endure.</w:t>
      </w:r>
    </w:p>
    <w:p>
      <w:pPr>
        <w:pStyle w:val="BodyText"/>
      </w:pPr>
      <w:r>
        <w:t xml:space="preserve">Thank you for your time and dedication to cultivating the next generation of Afghan artisans. I welcome the opportunity to discuss how my skills and vision align with your program’s goals. May we build together a Kabul where every young person can become a skilled Carpenter—and where craftsmanship becomes synonymous with hope.</w:t>
      </w:r>
    </w:p>
    <w:p>
      <w:pPr>
        <w:pStyle w:val="BodyText"/>
      </w:pPr>
      <w:r>
        <w:t xml:space="preserve">Sincerely,</w:t>
      </w:r>
    </w:p>
    <w:p>
      <w:pPr>
        <w:pStyle w:val="BodyText"/>
      </w:pPr>
      <w:r>
        <w:t xml:space="preserve">Ahmad Karimi</w:t>
      </w:r>
      <w:r>
        <w:br/>
      </w:r>
      <w:r>
        <w:t xml:space="preserve">Resident of Wazir Akbar Khan District, Kabul</w:t>
      </w:r>
      <w:r>
        <w:br/>
      </w:r>
      <w:r>
        <w:t xml:space="preserve">Email: ahmad.karimi.afgh@outlook.com</w:t>
      </w:r>
      <w:r>
        <w:br/>
      </w:r>
      <w:r>
        <w:t xml:space="preserve">Phone: +93 700 123 456</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Carpentry Training in Kabul, Afghanistan</dc:title>
  <dc:creator/>
  <dc:language>en</dc:language>
  <cp:keywords/>
  <dcterms:created xsi:type="dcterms:W3CDTF">2025-12-09T18:47:21Z</dcterms:created>
  <dcterms:modified xsi:type="dcterms:W3CDTF">2025-12-09T18:47:21Z</dcterms:modified>
</cp:coreProperties>
</file>

<file path=docProps/custom.xml><?xml version="1.0" encoding="utf-8"?>
<Properties xmlns="http://schemas.openxmlformats.org/officeDocument/2006/custom-properties" xmlns:vt="http://schemas.openxmlformats.org/officeDocument/2006/docPropsVTypes"/>
</file>