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Advanced Carpentry Training in Bangladesh Dhaka</w:t>
      </w:r>
    </w:p>
    <w:bookmarkEnd w:id="20"/>
    <w:p>
      <w:pPr>
        <w:pStyle w:val="BodyText"/>
      </w:pPr>
      <w:r>
        <w:rPr>
          <w:bCs/>
          <w:b/>
        </w:rPr>
        <w:t xml:space="preserve">Applicant Name:</w:t>
      </w:r>
      <w:r>
        <w:t xml:space="preserve"> </w:t>
      </w:r>
      <w:r>
        <w:t xml:space="preserve">Ahmed Rahman</w:t>
      </w:r>
    </w:p>
    <w:p>
      <w:pPr>
        <w:pStyle w:val="BodyText"/>
      </w:pPr>
      <w:r>
        <w:rPr>
          <w:bCs/>
          <w:b/>
        </w:rPr>
        <w:t xml:space="preserve">Date of Birth:</w:t>
      </w:r>
      <w:r>
        <w:t xml:space="preserve"> </w:t>
      </w:r>
      <w:r>
        <w:t xml:space="preserve">October 15, 1995</w:t>
      </w:r>
    </w:p>
    <w:p>
      <w:pPr>
        <w:pStyle w:val="BodyText"/>
      </w:pPr>
      <w:r>
        <w:rPr>
          <w:bCs/>
          <w:b/>
        </w:rPr>
        <w:t xml:space="preserve">Address:</w:t>
      </w:r>
      <w:r>
        <w:t xml:space="preserve"> </w:t>
      </w:r>
      <w:r>
        <w:t xml:space="preserve">House No. 45, Road 8, Mohakhali DOHS, Dhaka-1212, Bangladesh</w:t>
      </w:r>
    </w:p>
    <w:p>
      <w:pPr>
        <w:pStyle w:val="BodyText"/>
      </w:pPr>
      <w:r>
        <w:rPr>
          <w:bCs/>
          <w:b/>
        </w:rPr>
        <w:t xml:space="preserve">Contact:</w:t>
      </w:r>
      <w:r>
        <w:t xml:space="preserve"> </w:t>
      </w:r>
      <w:r>
        <w:t xml:space="preserve">+8801712345678 | ahmed.carpenter@gmail.com</w:t>
      </w:r>
    </w:p>
    <w:p>
      <w:pPr>
        <w:pStyle w:val="BodyText"/>
      </w:pPr>
      <w:r>
        <w:t xml:space="preserve">To the Esteemed Scholarship Committee,</w:t>
      </w:r>
    </w:p>
    <w:p>
      <w:pPr>
        <w:pStyle w:val="BodyText"/>
      </w:pPr>
      <w:r>
        <w:t xml:space="preserve">Bangladesh Technical Education and Skills Development Authority (BTEC)</w:t>
      </w:r>
    </w:p>
    <w:p>
      <w:pPr>
        <w:pStyle w:val="BodyText"/>
      </w:pPr>
      <w:r>
        <w:t xml:space="preserve">House No. 12, Dhanmondi, Dhaka-1205</w:t>
      </w:r>
    </w:p>
    <w:bookmarkStart w:id="21" w:name="Xdf5d8c438b99dfd7ec4238f73515182f7e3ea0a"/>
    <w:p>
      <w:pPr>
        <w:pStyle w:val="Heading2"/>
      </w:pPr>
      <w:r>
        <w:t xml:space="preserve">Subject: Application for Scholarship to Advance Professional Skills as a Carpenter in Bangladesh Dhaka</w:t>
      </w:r>
    </w:p>
    <w:bookmarkEnd w:id="21"/>
    <w:p>
      <w:pPr>
        <w:pStyle w:val="FirstParagraph"/>
      </w:pPr>
      <w:r>
        <w:t xml:space="preserve">Dear Scholarship Committee,</w:t>
      </w:r>
    </w:p>
    <w:p>
      <w:pPr>
        <w:pStyle w:val="BodyText"/>
      </w:pPr>
      <w:r>
        <w:t xml:space="preserve">It is with profound respect and unwavering determination that I submit this Scholarship Application Letter for the opportunity to pursue advanced carpentry training at the renowned Dhaka Institute of Technical Education (DITE) in Bangladesh. As a dedicated Carpenter serving the bustling urban landscape of Dhaka, I have witnessed firsthand how skilled craftsmanship transforms not only individual livelihoods but also the very fabric of our nation's development. This Scholarship Application Letter represents my commitment to elevating my trade and contributing meaningfully to Bangladesh's construction and furniture industries through excellence in carpentry.</w:t>
      </w:r>
    </w:p>
    <w:p>
      <w:pPr>
        <w:pStyle w:val="BodyText"/>
      </w:pPr>
      <w:r>
        <w:t xml:space="preserve">For the past seven years, I have worked as a Carpenter in Dhaka, navigating the city's dynamic challenges—from constructing affordable housing complexes in Mirpur to crafting bespoke furniture for commercial spaces along Gulshan Avenue. Dhaka’s rapid urbanization has created immense demand for precision carpentry, yet I recognize that our industry often lacks standardized training. As a Carpenter operating on the frontlines of Bangladesh's economic growth, I have seen how limited technical education restricts artisans from adopting sustainable practices or leveraging modern tools. This gap is particularly acute in Dhaka, where 65% of construction projects rely on traditional craftsmanship without formal skill development (National Housing Authority Report, 2023). My dream extends beyond personal advancement; it is to become a bridge between age-old carpentry traditions and contemporary industry standards in Bangladesh Dhaka.</w:t>
      </w:r>
    </w:p>
    <w:p>
      <w:pPr>
        <w:pStyle w:val="BodyText"/>
      </w:pPr>
      <w:r>
        <w:t xml:space="preserve">My journey began at age 16 when I apprenticed under Master Carpenter Mr. Karim in Old Dhaka—a humble workshop where we crafted wooden doors for historic mosques and traditional Bengali furniture. This apprenticeship taught me that carpentry is not merely a trade but an art form deeply woven into Bangladesh's cultural heritage. However, to serve Dhaka’s evolving needs, I require formal instruction in CAD software for furniture design, sustainable timber sourcing techniques, and safety protocols essential for large-scale projects. The DITE Advanced Carpentry Program uniquely combines these elements with hands-on training using CNC machinery—tools currently inaccessible to me due to financial constraints.</w:t>
      </w:r>
    </w:p>
    <w:p>
      <w:pPr>
        <w:pStyle w:val="BodyText"/>
      </w:pPr>
      <w:r>
        <w:t xml:space="preserve">As a Carpenter from a low-income household in Dhaka's Tejgaon district, I have struggled to balance work and education. My monthly income of BDT 12,000 barely covers family expenses while my wife supports our two children through tailoring. This Scholarship Application Letter is not merely a request; it is an investment in Bangladesh’s future. Without financial assistance, I cannot afford the DITE program’s tuition (BDT 45,000) plus workshop fees (BDT 15,000). Yet I have already secured a letter of acceptance from DITE and committed to providing free carpentry training to 15 underprivileged children in my community upon completion—a commitment that reflects my belief in elevating our craft for Bangladesh Dhaka.</w:t>
      </w:r>
    </w:p>
    <w:p>
      <w:pPr>
        <w:pStyle w:val="BodyText"/>
      </w:pPr>
      <w:r>
        <w:t xml:space="preserve">Why is this scholarship critical now? Dhaka’s construction sector contributes 18% to Bangladesh’s GDP (World Bank, 2023), yet only 9% of carpenters have formal certification. When I was hired for the new Bhashantek housing project last year, my lack of certified training cost me BDT 5,000 in daily wage deductions for "non-compliance." This experience crystallized my understanding: skilled Carpenter professionals are Bangladesh’s silent architects. With this scholarship, I will master precision joinery techniques to reduce material waste by 30%—a direct contribution to Bangladesh’s sustainable development goals.</w:t>
      </w:r>
    </w:p>
    <w:p>
      <w:pPr>
        <w:pStyle w:val="BodyText"/>
      </w:pPr>
      <w:r>
        <w:t xml:space="preserve">My proposed action plan includes:</w:t>
      </w:r>
    </w:p>
    <w:p>
      <w:pPr>
        <w:numPr>
          <w:ilvl w:val="0"/>
          <w:numId w:val="1001"/>
        </w:numPr>
        <w:pStyle w:val="Compact"/>
      </w:pPr>
      <w:r>
        <w:rPr>
          <w:bCs/>
          <w:b/>
        </w:rPr>
        <w:t xml:space="preserve">Phase 1 (6 months):</w:t>
      </w:r>
      <w:r>
        <w:t xml:space="preserve"> </w:t>
      </w:r>
      <w:r>
        <w:t xml:space="preserve">Complete DITE's certified curriculum in advanced joinery and wood preservation</w:t>
      </w:r>
    </w:p>
    <w:p>
      <w:pPr>
        <w:numPr>
          <w:ilvl w:val="0"/>
          <w:numId w:val="1001"/>
        </w:numPr>
        <w:pStyle w:val="Compact"/>
      </w:pPr>
      <w:r>
        <w:rPr>
          <w:bCs/>
          <w:b/>
        </w:rPr>
        <w:t xml:space="preserve">Phase 2 (3 months):</w:t>
      </w:r>
      <w:r>
        <w:t xml:space="preserve"> </w:t>
      </w:r>
      <w:r>
        <w:t xml:space="preserve">Partner with Dhaka’s Urban Development Authority to train women artisans in furniture making at our community center in Khamarbari</w:t>
      </w:r>
    </w:p>
    <w:p>
      <w:pPr>
        <w:numPr>
          <w:ilvl w:val="0"/>
          <w:numId w:val="1001"/>
        </w:numPr>
        <w:pStyle w:val="Compact"/>
      </w:pPr>
      <w:r>
        <w:rPr>
          <w:bCs/>
          <w:b/>
        </w:rPr>
        <w:t xml:space="preserve">Phase 3 (Ongoing):</w:t>
      </w:r>
      <w:r>
        <w:t xml:space="preserve"> </w:t>
      </w:r>
      <w:r>
        <w:t xml:space="preserve">Establish a "Green Carpentry Hub" using reclaimed timber to support Bangladesh's climate-resilient construction goals</w:t>
      </w:r>
    </w:p>
    <w:p>
      <w:pPr>
        <w:pStyle w:val="FirstParagraph"/>
      </w:pPr>
      <w:r>
        <w:t xml:space="preserve">I have attached evidence of my work: photographs of my contribution to the Dhaka North City Corporation’s community center renovation, client testimonials from local businesses like "Bengali Woodworks" in Gulshan, and a letter from the Tejgaon Community Development Committee endorsing my leadership potential. These documents reflect the tangible impact a trained Carpenter can make in Bangladesh Dhaka—transforming scrap wood into functional art that serves real communities.</w:t>
      </w:r>
    </w:p>
    <w:p>
      <w:pPr>
        <w:pStyle w:val="BodyText"/>
      </w:pPr>
      <w:r>
        <w:t xml:space="preserve">Moreover, this scholarship aligns perfectly with Bangladesh’s National Skill Development Policy 2023, which prioritizes "vocational training for urban artisans." As a future certified Carpenter, I will advocate for industry standards at Dhaka’s Annual Craftsmen Forum and mentor students at the Government Technical School in Shyampur. My goal is to prove that Bangladesh Dhaka can lead South Asia in sustainable carpentry—where every door frame, staircase, and table tells a story of skilled craftsmanship rooted in our culture.</w:t>
      </w:r>
    </w:p>
    <w:p>
      <w:pPr>
        <w:pStyle w:val="BodyText"/>
      </w:pPr>
      <w:r>
        <w:t xml:space="preserve">With 65% of Dhaka’s population under 25, investing in youth like me isn’t just compassionate—it’s strategic. This Scholarship Application Letter is my promise to channel opportunity into national progress. I have already secured partial funding from my community (BDT 10,000), but the remaining BDT 50,000 is beyond my reach without this support. The DITE program’s success rate in placing graduates (92%) and its focus on "Bangladesh-made craftsmanship" make it the ideal catalyst for this transformation.</w:t>
      </w:r>
    </w:p>
    <w:p>
      <w:pPr>
        <w:pStyle w:val="BodyText"/>
      </w:pPr>
      <w:r>
        <w:t xml:space="preserve">Thank you for considering my application. I respectfully request an interview at your convenience to discuss how my vision as a Carpenter can strengthen Bangladesh Dhaka’s economic future. I am ready to contribute immediately upon certification, bringing not just skill but a renewed commitment to craftsmanship in our nation’s capital.</w:t>
      </w:r>
    </w:p>
    <w:p>
      <w:pPr>
        <w:pStyle w:val="BodyText"/>
      </w:pPr>
      <w:r>
        <w:t xml:space="preserve">Sincerely,</w:t>
      </w:r>
    </w:p>
    <w:p>
      <w:pPr>
        <w:pStyle w:val="BodyText"/>
      </w:pPr>
      <w:r>
        <w:br/>
      </w:r>
      <w:r>
        <w:br/>
      </w:r>
    </w:p>
    <w:p>
      <w:pPr>
        <w:pStyle w:val="BodyText"/>
      </w:pPr>
      <w:r>
        <w:t xml:space="preserve">Ahmed Rahman</w:t>
      </w:r>
    </w:p>
    <w:p>
      <w:pPr>
        <w:pStyle w:val="BodyText"/>
      </w:pPr>
      <w:r>
        <w:t xml:space="preserve">Carpenter &amp; Community Trainer</w:t>
      </w:r>
    </w:p>
    <w:p>
      <w:pPr>
        <w:pStyle w:val="BodyText"/>
      </w:pPr>
      <w:r>
        <w:t xml:space="preserve">Attachments:</w:t>
      </w:r>
    </w:p>
    <w:p>
      <w:pPr>
        <w:numPr>
          <w:ilvl w:val="0"/>
          <w:numId w:val="1002"/>
        </w:numPr>
        <w:pStyle w:val="Compact"/>
      </w:pPr>
      <w:r>
        <w:t xml:space="preserve">DITE Letter of Acceptance (2024)</w:t>
      </w:r>
    </w:p>
    <w:p>
      <w:pPr>
        <w:numPr>
          <w:ilvl w:val="0"/>
          <w:numId w:val="1002"/>
        </w:numPr>
        <w:pStyle w:val="Compact"/>
      </w:pPr>
      <w:r>
        <w:t xml:space="preserve">Proof of Community Work (Tejgaon Development Committee)</w:t>
      </w:r>
    </w:p>
    <w:p>
      <w:pPr>
        <w:numPr>
          <w:ilvl w:val="0"/>
          <w:numId w:val="1002"/>
        </w:numPr>
        <w:pStyle w:val="Compact"/>
      </w:pPr>
      <w:r>
        <w:t xml:space="preserve">Client Testimonials from Dhaka Businesses</w:t>
      </w:r>
    </w:p>
    <w:p>
      <w:pPr>
        <w:numPr>
          <w:ilvl w:val="0"/>
          <w:numId w:val="1002"/>
        </w:numPr>
        <w:pStyle w:val="Compact"/>
      </w:pPr>
      <w:r>
        <w:t xml:space="preserve">National Skill Development Policy Alignment Summary</w:t>
      </w:r>
    </w:p>
    <w:p>
      <w:pPr>
        <w:pStyle w:val="FirstParagraph"/>
      </w:pPr>
      <w:r>
        <w:t xml:space="preserve">"A Carpenter shapes wood, but a skilled Carpenter shapes Bangladesh’s future." — Ahmed Rahman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Bangladesh Dhaka</dc:title>
  <dc:creator/>
  <dc:language>en</dc:language>
  <cp:keywords/>
  <dcterms:created xsi:type="dcterms:W3CDTF">2026-07-23T11:50:07Z</dcterms:created>
  <dcterms:modified xsi:type="dcterms:W3CDTF">2026-07-23T11:50:07Z</dcterms:modified>
</cp:coreProperties>
</file>

<file path=docProps/custom.xml><?xml version="1.0" encoding="utf-8"?>
<Properties xmlns="http://schemas.openxmlformats.org/officeDocument/2006/custom-properties" xmlns:vt="http://schemas.openxmlformats.org/officeDocument/2006/docPropsVTypes"/>
</file>