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Foundation for Sustainable Development in Ethiopia (FSDE)</w:t>
      </w:r>
      <w:r>
        <w:br/>
      </w:r>
      <w:r>
        <w:t xml:space="preserve">Addis Ababa, Ethiopia</w:t>
      </w:r>
    </w:p>
    <w:bookmarkStart w:id="20" w:name="X8b7ad24f08d15900b03b0272b7c2e15532529d8"/>
    <w:p>
      <w:pPr>
        <w:pStyle w:val="Heading2"/>
      </w:pPr>
      <w:r>
        <w:t xml:space="preserve">Subject: Application for Full Scholarship to Pursue Advanced Carpenter Training at Addis Craft Academy</w:t>
      </w:r>
    </w:p>
    <w:p>
      <w:pPr>
        <w:pStyle w:val="FirstParagraph"/>
      </w:pPr>
      <w:r>
        <w:t xml:space="preserve">To the Esteemed Scholarship Committee of the Foundation for Sustainable Development in Ethiopia,</w:t>
      </w:r>
    </w:p>
    <w:p>
      <w:pPr>
        <w:pStyle w:val="BodyText"/>
      </w:pPr>
      <w:r>
        <w:t xml:space="preserve">With profound respect and unwavering determination, I submit this application for a full scholarship to pursue advanced carpentry training at the Addis Craft Academy in Addis Ababa. As a young Ethiopian from the densely populated neighborhood of Kolfe Keranio, I have witnessed firsthand how skilled craftsmanship can transform communities in our rapidly growing capital city. My aspiration is not merely to become a proficient Carpenter but to contribute meaningfully to Ethiopia's urban development through sustainable building practices that honor both tradition and innovation.</w:t>
      </w:r>
    </w:p>
    <w:p>
      <w:pPr>
        <w:pStyle w:val="BodyText"/>
      </w:pPr>
      <w:r>
        <w:t xml:space="preserve">In Addis Ababa, where housing shortages affect over 70% of residents (per the Housing Development Commission 2022 report), the demand for skilled carpenters has never been more critical. While construction materials flood our markets, there is a severe shortage of artisans who can craft earthquake-resistant structures using locally sourced timber—a gap I am committed to filling. My journey began at age 15 when I assisted Master Abebe, a revered carpenter in my community, on a project rebuilding homes damaged by the 2021 seismic activity near Bole. Witnessing how his precision with traditional joinery techniques—using</w:t>
      </w:r>
      <w:r>
        <w:t xml:space="preserve"> </w:t>
      </w:r>
      <w:r>
        <w:rPr>
          <w:iCs/>
          <w:i/>
        </w:rPr>
        <w:t xml:space="preserve">teak</w:t>
      </w:r>
      <w:r>
        <w:t xml:space="preserve"> </w:t>
      </w:r>
      <w:r>
        <w:t xml:space="preserve">and</w:t>
      </w:r>
      <w:r>
        <w:t xml:space="preserve"> </w:t>
      </w:r>
      <w:r>
        <w:rPr>
          <w:iCs/>
          <w:i/>
        </w:rPr>
        <w:t xml:space="preserve">bambu</w:t>
      </w:r>
      <w:r>
        <w:t xml:space="preserve"> </w:t>
      </w:r>
      <w:r>
        <w:t xml:space="preserve">from Ethiopian forests—created safer living spaces ignited my passion. Yet I understood that to scale this impact, I needed formal training beyond apprenticeship.</w:t>
      </w:r>
    </w:p>
    <w:p>
      <w:pPr>
        <w:pStyle w:val="BodyText"/>
      </w:pPr>
      <w:r>
        <w:t xml:space="preserve">This is why the Addis Craft Academy’s two-year advanced carpentry program represents a pivotal opportunity. The curriculum’s focus on sustainable wood sourcing, modern CAD software for structural design, and seismic-safe construction methods aligns perfectly with Ethiopia’s national housing strategy. Specifically, I am eager to master the academy’s module on "Adaptive Timber Construction for Urban Density," which directly addresses the challenges of Addis Ababa’s expanding informal settlements. For instance, I aim to develop affordable modular housing units that can be assembled with minimal skilled labor—solving a pressing need in neighborhoods like Yeka and Kirkos where overcrowding is worsening.</w:t>
      </w:r>
    </w:p>
    <w:p>
      <w:pPr>
        <w:pStyle w:val="BodyText"/>
      </w:pPr>
      <w:r>
        <w:t xml:space="preserve">My academic background includes a high school diploma with honors in Technical Studies (Grade 85%), alongside three years of intensive on-the-job training. I worked alongside Master Abebe, repairing over 100 residential structures and learning to diagnose wood rot, optimize material use, and integrate solar-powered workshop tools—skills vital for cost-effective construction in resource-limited settings. However, my current work remains constrained by inadequate technical knowledge: I cannot calculate load-bearing ratios for multi-story wooden frameworks or design energy-efficient windows that reduce heat retention in Addis’ high-altitude climate (averaging 25°C year-round). This scholarship would provide the engineering foundation to overcome these barriers.</w:t>
      </w:r>
    </w:p>
    <w:p>
      <w:pPr>
        <w:pStyle w:val="BodyText"/>
      </w:pPr>
      <w:r>
        <w:t xml:space="preserve">I am acutely aware of Ethiopia’s strategic investment in vocational education through the National Skills Development Strategy 2030, which prioritizes carpentry as a sector for job creation. By supporting my training, FSDE would directly advance this national goal while addressing Addis Ababa’s immediate urban challenges. My community already recognizes this potential: the Kolfe Keranio Youth Association has pledged to match my scholarship with volunteer labor for a youth housing project once I graduate—a testament to the local demand for skilled carpenters.</w:t>
      </w:r>
    </w:p>
    <w:p>
      <w:pPr>
        <w:pStyle w:val="BodyText"/>
      </w:pPr>
      <w:r>
        <w:t xml:space="preserve">Financially, my family operates a small vegetable stall in Addis Ababa’s Mercato district. My mother works 14-hour days to support three siblings, and we cannot afford the 250,000 ETB (approximately $5,300 USD) annual tuition at the Addis Craft Academy. This scholarship would free me from debt while allowing me to focus entirely on mastering skills that will create jobs for others. I have attached proof of income below: my family’s land title deed for our modest home, monthly market stall receipts, and Master Abebe’s testimonial endorsing my dedication.</w:t>
      </w:r>
    </w:p>
    <w:p>
      <w:pPr>
        <w:pStyle w:val="BodyText"/>
      </w:pPr>
      <w:r>
        <w:t xml:space="preserve">Upon completing the program, I will return to Addis Ababa to establish a training center in partnership with the city’s Housing Development Commission. My vision includes:</w:t>
      </w:r>
    </w:p>
    <w:p>
      <w:pPr>
        <w:numPr>
          <w:ilvl w:val="0"/>
          <w:numId w:val="1001"/>
        </w:numPr>
        <w:pStyle w:val="Compact"/>
      </w:pPr>
      <w:r>
        <w:rPr>
          <w:bCs/>
          <w:b/>
        </w:rPr>
        <w:t xml:space="preserve">Mobile Workshops</w:t>
      </w:r>
      <w:r>
        <w:t xml:space="preserve">: Delivering carpentry training to informal settlements using repurposed containers.</w:t>
      </w:r>
    </w:p>
    <w:p>
      <w:pPr>
        <w:numPr>
          <w:ilvl w:val="0"/>
          <w:numId w:val="1001"/>
        </w:numPr>
        <w:pStyle w:val="Compact"/>
      </w:pPr>
      <w:r>
        <w:rPr>
          <w:bCs/>
          <w:b/>
        </w:rPr>
        <w:t xml:space="preserve">Sustainable Sourcing Network</w:t>
      </w:r>
      <w:r>
        <w:t xml:space="preserve">: Partnering with rural cooperatives to supply ethically harvested wood, creating rural employment.</w:t>
      </w:r>
    </w:p>
    <w:p>
      <w:pPr>
        <w:numPr>
          <w:ilvl w:val="0"/>
          <w:numId w:val="1001"/>
        </w:numPr>
        <w:pStyle w:val="Compact"/>
      </w:pPr>
      <w:r>
        <w:rPr>
          <w:bCs/>
          <w:b/>
        </w:rPr>
        <w:t xml:space="preserve">Seismic Retrofitting Services</w:t>
      </w:r>
      <w:r>
        <w:t xml:space="preserve">: Offering affordable structural upgrades for historic Addis buildings (like those in the old city center).</w:t>
      </w:r>
    </w:p>
    <w:p>
      <w:pPr>
        <w:pStyle w:val="FirstParagraph"/>
      </w:pPr>
      <w:r>
        <w:t xml:space="preserve">My commitment extends beyond technical skill. I have already volunteered with the Addis Ababa Environmental Protection Authority to plant 300 native trees used for carpentry—proving my dedication to sustainable practices. In a country where wood is both a symbol of cultural heritage (e.g., traditional</w:t>
      </w:r>
      <w:r>
        <w:t xml:space="preserve"> </w:t>
      </w:r>
      <w:r>
        <w:rPr>
          <w:iCs/>
          <w:i/>
        </w:rPr>
        <w:t xml:space="preserve">kirar</w:t>
      </w:r>
      <w:r>
        <w:t xml:space="preserve"> </w:t>
      </w:r>
      <w:r>
        <w:t xml:space="preserve">furniture) and an economic lifeline, I understand that excellence in carpentry must serve Ethiopia’s people and planet.</w:t>
      </w:r>
    </w:p>
    <w:p>
      <w:pPr>
        <w:pStyle w:val="BodyText"/>
      </w:pPr>
      <w:r>
        <w:t xml:space="preserve">I respectfully request this scholarship as an investment in the future of Addis Ababa. With your support, I will transform my passion into a force for resilient communities—proving that a skilled Carpenter is not just a tradesperson but a catalyst for national progress. Thank you for considering my application. I am available at any time to provide further details or discuss how this training aligns with FSDE’s mission.</w:t>
      </w:r>
    </w:p>
    <w:p>
      <w:pPr>
        <w:pStyle w:val="BodyText"/>
      </w:pPr>
      <w:r>
        <w:t xml:space="preserve">Sincerely,</w:t>
      </w:r>
    </w:p>
    <w:p>
      <w:pPr>
        <w:pStyle w:val="BodyText"/>
      </w:pPr>
      <w:r>
        <w:t xml:space="preserve">Alemayehu Tadesse</w:t>
      </w:r>
    </w:p>
    <w:p>
      <w:pPr>
        <w:pStyle w:val="BodyText"/>
      </w:pPr>
      <w:r>
        <w:t xml:space="preserve">Age: 21 | Address: Kolfe Keranio, Addis Ababa, Ethiopia</w:t>
      </w:r>
      <w:r>
        <w:br/>
      </w:r>
      <w:r>
        <w:t xml:space="preserve">Contact: +251 911 234 567 | Email: alem.tadesse@addiscraft.edu.et</w:t>
      </w:r>
    </w:p>
    <w:p>
      <w:pPr>
        <w:pStyle w:val="BodyText"/>
      </w:pPr>
      <w:r>
        <w:t xml:space="preserve">Attachments:</w:t>
      </w:r>
      <w:r>
        <w:br/>
      </w:r>
      <w:r>
        <w:t xml:space="preserve">• Proof of Income (Market Stall Records)</w:t>
      </w:r>
      <w:r>
        <w:br/>
      </w:r>
      <w:r>
        <w:t xml:space="preserve">• Master Abebe’s Training Testimonial</w:t>
      </w:r>
      <w:r>
        <w:br/>
      </w:r>
      <w:r>
        <w:t xml:space="preserve">• High School Diploma &amp; Academic Transcript</w:t>
      </w:r>
      <w:r>
        <w:br/>
      </w:r>
      <w:r>
        <w:t xml:space="preserve">• Community Service Certificate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Ethiopia Addis Ababa</dc:title>
  <dc:creator/>
  <dc:language>en</dc:language>
  <cp:keywords/>
  <dcterms:created xsi:type="dcterms:W3CDTF">2026-06-12T11:14:03Z</dcterms:created>
  <dcterms:modified xsi:type="dcterms:W3CDTF">2026-06-12T11:14:03Z</dcterms:modified>
</cp:coreProperties>
</file>

<file path=docProps/custom.xml><?xml version="1.0" encoding="utf-8"?>
<Properties xmlns="http://schemas.openxmlformats.org/officeDocument/2006/custom-properties" xmlns:vt="http://schemas.openxmlformats.org/officeDocument/2006/docPropsVTypes"/>
</file>