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Program</w:t>
      </w:r>
      <w:r>
        <w:t xml:space="preserve"> </w:t>
      </w:r>
      <w:r>
        <w:t xml:space="preserve">in</w:t>
      </w:r>
      <w:r>
        <w:t xml:space="preserve"> </w:t>
      </w:r>
      <w:r>
        <w:t xml:space="preserve">Germany</w:t>
      </w:r>
      <w:r>
        <w:t xml:space="preserve"> </w:t>
      </w:r>
      <w:r>
        <w:t xml:space="preserve">Berlin</w:t>
      </w:r>
    </w:p>
    <w:bookmarkStart w:id="20" w:name="scholarship-application-letter"/>
    <w:p>
      <w:pPr>
        <w:pStyle w:val="Heading1"/>
      </w:pPr>
      <w:r>
        <w:t xml:space="preserve">SCHOLARSHIP APPLICATION LETTER</w:t>
      </w:r>
    </w:p>
    <w:p>
      <w:pPr>
        <w:pStyle w:val="FirstParagraph"/>
      </w:pPr>
      <w:r>
        <w:t xml:space="preserve">For Advanced Carpenter Training Program in Germany Berlin</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Berlin Technical Vocational Institute (BTVI)</w:t>
      </w:r>
      <w:r>
        <w:br/>
      </w:r>
      <w:r>
        <w:t xml:space="preserve">Schlossstraße 15</w:t>
      </w:r>
      <w:r>
        <w:br/>
      </w:r>
      <w:r>
        <w:t xml:space="preserve">10785 Berlin, Germany</w:t>
      </w:r>
    </w:p>
    <w:bookmarkStart w:id="21" w:name="Xb2642171f39949d0d31f4d7350d68321ef45b66"/>
    <w:p>
      <w:pPr>
        <w:pStyle w:val="Heading2"/>
      </w:pPr>
      <w:r>
        <w:t xml:space="preserve">Subject: Formal Application for Scholarship to Pursue Master Craftsmanship in Carpentering at BTVI, Berlin</w:t>
      </w:r>
    </w:p>
    <w:bookmarkEnd w:id="21"/>
    <w:p>
      <w:pPr>
        <w:pStyle w:val="FirstParagraph"/>
      </w:pPr>
      <w:r>
        <w:t xml:space="preserve">To the Esteemed Scholarship Committee of the Berlin Technical Vocational Institute,</w:t>
      </w:r>
    </w:p>
    <w:p>
      <w:pPr>
        <w:pStyle w:val="BodyText"/>
      </w:pPr>
      <w:r>
        <w:t xml:space="preserve">It is with profound respect for Germany's unparalleled tradition in precision craftsmanship and a deep-seated passion for sustainable construction that I submit this Scholarship Application Letter. As an experienced Carpenter from rural India, I have dedicated seven years to mastering traditional woodworking techniques while recognizing the urgent need to integrate modern European standards into my practice. My ambition is to become a master craftsman who bridges cultural craftsmanship with Berlin's innovative architectural vision—a mission only possible through rigorous training at your esteemed institution.</w:t>
      </w:r>
    </w:p>
    <w:p>
      <w:pPr>
        <w:pStyle w:val="BodyText"/>
      </w:pPr>
      <w:r>
        <w:t xml:space="preserve">My journey began in a small village where I learned carpentry from my grandfather, who taught me to respect wood as a living material. By age 18, I was constructing rural homes using locally sourced timber with minimal waste. Yet I soon realized that while traditional methods are valuable, they lack the precision and sustainability demanded by modern urban environments like Berlin. After working on community projects in Mumbai's slums—where I redesigned makeshift housing using salvaged materials—I understood that true carpentry must evolve to address climate challenges. This epiphany led me to research European vocational excellence, where I discovered Germany's reputation for "Handwerk" (craftsmanship) as both art and science.</w:t>
      </w:r>
    </w:p>
    <w:p>
      <w:pPr>
        <w:pStyle w:val="BodyText"/>
      </w:pPr>
      <w:r>
        <w:t xml:space="preserve">Germany Berlin represents the perfect confluence of my professional aspirations and global responsibility. Unlike generic vocational programs elsewhere, BTVI’s Master Carpenter curriculum uniquely combines digital design tools (like BIM software), sustainable timber engineering, and historic restoration—exactly what I need to transform my practice. Berlin's status as Europe's greenest city (with 45% of buildings certified for sustainability) aligns with my mission to create carbon-neutral housing solutions. I am particularly drawn to BTVI’s partnership with the Berlin Senate Department for Urban Development, where students work on real projects like converting old factories into eco-housing—exactly the kind of hands-on experience that will prepare me to tackle similar challenges in South Asia.</w:t>
      </w:r>
    </w:p>
    <w:p>
      <w:pPr>
        <w:pStyle w:val="BodyText"/>
      </w:pPr>
      <w:r>
        <w:t xml:space="preserve">As a Carpenter, my technical proficiency spans from hand-carving to structural framing. I’ve completed 20+ residential projects using reclaimed wood, reducing construction waste by 35% compared to industry averages. However, I lack exposure to Germany’s rigorous standards: the DIN EN 14902 for timber structures and FSC-certified sourcing protocols that BTVI teaches. Without your scholarship, these skills would remain inaccessible due to financial constraints. My family operates a modest carpentry workshop with limited capital—I’ve invested all savings into tools and materials while saving for this opportunity. The scholarship would cover 85% of tuition (€12,000) and living expenses (€8,400 annually), freeing me to fully immerse in the program without debt.</w:t>
      </w:r>
    </w:p>
    <w:p>
      <w:pPr>
        <w:pStyle w:val="BodyText"/>
      </w:pPr>
      <w:r>
        <w:t xml:space="preserve">Why Berlin? Beyond its vocational prestige, Berlin is a global hub for architectural innovation. The city’s post-reunification transformation—from bombed-out industrial zones to vibrant eco-districts—offers unparalleled learning. During my research, I visited the Prenzlauer Berg neighborhood where sustainable timber high-rises coexist with century-old buildings. This duality embodies the future of carpentry I wish to master: preserving heritage while pioneering green tech. BTVI’s location in Berlin’s historic Mitte district places students within walking distance of such projects, allowing me to observe master Carpenters like those at the Roter Rathaus restoration firsthand.</w:t>
      </w:r>
    </w:p>
    <w:p>
      <w:pPr>
        <w:pStyle w:val="BodyText"/>
      </w:pPr>
      <w:r>
        <w:t xml:space="preserve">This Scholarship Application Letter is not merely a request—it’s a promise. I pledge to become an ambassador for German craftsmanship standards in my home region. Upon completing the program, I will establish "Wood &amp; Future," a vocational center in Kerala that trains 50+ youth annually using BTVI’s methodologies. We’ll prioritize community housing using reclaimed timber, reducing deforestation while creating jobs—exactly the model Berlin exemplifies. My long-term vision includes collaborating with Berlin-based firms like Schüco (a leader in sustainable glazing) to develop affordable timber solutions for Global South cities.</w:t>
      </w:r>
    </w:p>
    <w:p>
      <w:pPr>
        <w:pStyle w:val="BodyText"/>
      </w:pPr>
      <w:r>
        <w:t xml:space="preserve">I am particularly inspired by Professor Dr. Eva Müller’s work on cross-laminated timber (CLT) applications in historic districts—a project I hope to contribute to during my studies. My existing portfolio of 15+ structural diagrams, including a solar-paneled barn designed for monsoon climates, demonstrates my capacity to absorb advanced techniques rapidly. In my application materials (attached), you’ll find testimonials from architects who’ve witnessed how I integrate traditional wisdom with technical rigor—qualities BTVI cultivates.</w:t>
      </w:r>
    </w:p>
    <w:p>
      <w:pPr>
        <w:pStyle w:val="BodyText"/>
      </w:pPr>
      <w:r>
        <w:t xml:space="preserve">Germany Berlin’s legacy of craftsmanship isn’t merely about building structures; it’s about building communities that endure. As a Carpenter, I understand that every joint matters. This scholarship would allow me to make the most critical join in my professional journey—a connection between India’s rich heritage and Germany’s technical excellence that serves both our worlds. I’ve attached my full portfolio, letters of recommendation from architects at Mumbai’s Habitat for Humanity chapter, and proof of financial need to support this application.</w:t>
      </w:r>
    </w:p>
    <w:p>
      <w:pPr>
        <w:pStyle w:val="BodyText"/>
      </w:pPr>
      <w:r>
        <w:t xml:space="preserve">Thank you for considering my Scholarship Application Letter. I am ready to bring the same dedication I apply to every wooden frame to the BTVI community. Please contact me at +91 9876543210 or sarah.kapoor@email.com for an interview at your convenience.</w:t>
      </w:r>
    </w:p>
    <w:p>
      <w:pPr>
        <w:pStyle w:val="BodyText"/>
      </w:pPr>
      <w:r>
        <w:t xml:space="preserve">Sincerely,</w:t>
      </w:r>
    </w:p>
    <w:p>
      <w:pPr>
        <w:pStyle w:val="BodyText"/>
      </w:pPr>
      <w:r>
        <w:t xml:space="preserve">Sarah Kapoor</w:t>
      </w:r>
    </w:p>
    <w:p>
      <w:pPr>
        <w:pStyle w:val="BodyText"/>
      </w:pPr>
      <w:r>
        <w:t xml:space="preserve">Experienced Carpenter &amp; Sustainable Construction Advocate</w:t>
      </w:r>
    </w:p>
    <w:p>
      <w:pPr>
        <w:pStyle w:val="BodyText"/>
      </w:pPr>
      <w:r>
        <w:t xml:space="preserve">Kerala, India | +91 9876543210 | sarah.kapoor@email.com</w:t>
      </w:r>
    </w:p>
    <w:p>
      <w:pPr>
        <w:pStyle w:val="BodyText"/>
      </w:pPr>
      <w:r>
        <w:t xml:space="preserve">Word Count: 847</w:t>
      </w:r>
    </w:p>
    <w:p>
      <w:pPr>
        <w:pStyle w:val="BodyText"/>
      </w:pPr>
      <w:r>
        <w:t xml:space="preserve">Attachments: Portfolio (15 pages), Letters of Recommendation, Financial Declaration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Carpenter Program in Germany Berlin</dc:title>
  <dc:creator/>
  <dc:language>en</dc:language>
  <cp:keywords/>
  <dcterms:created xsi:type="dcterms:W3CDTF">2026-07-20T02:03:07Z</dcterms:created>
  <dcterms:modified xsi:type="dcterms:W3CDTF">2026-07-20T02:03:07Z</dcterms:modified>
</cp:coreProperties>
</file>

<file path=docProps/custom.xml><?xml version="1.0" encoding="utf-8"?>
<Properties xmlns="http://schemas.openxmlformats.org/officeDocument/2006/custom-properties" xmlns:vt="http://schemas.openxmlformats.org/officeDocument/2006/docPropsVTypes"/>
</file>