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X1e206c6ae0ee1826de407460380a7f6558f7c5c"/>
    <w:p>
      <w:pPr>
        <w:pStyle w:val="Heading1"/>
      </w:pPr>
      <w:r>
        <w:t xml:space="preserve">Scholarship Application Letter for Advanced Carpentry Training in Ghana Accra</w:t>
      </w:r>
    </w:p>
    <w:bookmarkEnd w:id="20"/>
    <w:p>
      <w:pPr>
        <w:pStyle w:val="FirstParagraph"/>
      </w:pPr>
      <w:r>
        <w:t xml:space="preserve">Kwame Mensah</w:t>
      </w:r>
      <w:r>
        <w:br/>
      </w:r>
      <w:r>
        <w:t xml:space="preserve">Flat 5B, Osu Residential Area</w:t>
      </w:r>
      <w:r>
        <w:br/>
      </w:r>
      <w:r>
        <w:t xml:space="preserve">Accra, Greater Accra Region</w:t>
      </w:r>
      <w:r>
        <w:br/>
      </w:r>
      <w:r>
        <w:t xml:space="preserve">Ghana</w:t>
      </w:r>
      <w:r>
        <w:br/>
      </w:r>
      <w:r>
        <w:t xml:space="preserve">+233 54 123 4567</w:t>
      </w:r>
      <w:r>
        <w:br/>
      </w:r>
      <w:r>
        <w:t xml:space="preserve">kwame.mensah@email.com</w:t>
      </w:r>
    </w:p>
    <w:p>
      <w:pPr>
        <w:pStyle w:val="BodyText"/>
      </w:pPr>
      <w:r>
        <w:t xml:space="preserve">October 26, 2023</w:t>
      </w:r>
    </w:p>
    <w:p>
      <w:pPr>
        <w:pStyle w:val="BodyText"/>
      </w:pPr>
      <w:r>
        <w:t xml:space="preserve">Scholarship Committee</w:t>
      </w:r>
      <w:r>
        <w:br/>
      </w:r>
      <w:r>
        <w:t xml:space="preserve">Ghana National Building Trades Foundation</w:t>
      </w:r>
      <w:r>
        <w:br/>
      </w:r>
      <w:r>
        <w:t xml:space="preserve">Accra, Ghana</w:t>
      </w:r>
    </w:p>
    <w:p>
      <w:pPr>
        <w:pStyle w:val="BodyText"/>
      </w:pPr>
      <w:r>
        <w:t xml:space="preserve">Dear Scholarship Committee,</w:t>
      </w:r>
    </w:p>
    <w:p>
      <w:pPr>
        <w:pStyle w:val="BodyText"/>
      </w:pPr>
      <w:r>
        <w:t xml:space="preserve">It is with profound respect for your institution's mission to foster skilled craftsmanship in our nation that I submit this Scholarship Application Letter. As a dedicated young artisan hailing from the vibrant streets of Accra, Ghana, I am writing to express my fervent desire to pursue advanced carpentry training at the Ghana Technical University's renowned School of Woodworking Technology in Accra. This scholarship represents not merely an opportunity for personal advancement, but a vital pathway to contributing meaningfully to the construction sector that shapes our rapidly developing capital city.</w:t>
      </w:r>
    </w:p>
    <w:p>
      <w:pPr>
        <w:pStyle w:val="BodyText"/>
      </w:pPr>
      <w:r>
        <w:t xml:space="preserve">My journey with wood began at age 12 when I apprenticed under my uncle, a master carpenter operating a modest workshop in Tema. For five years, I learned the sacred art of working with timber—measuring, cutting, joining—under his patient guidance while assisting on projects ranging from simple window frames to complete residential structures. This hands-on experience ignited a lifelong passion for precision craftsmanship that transcends mere construction; it is about creating spaces where families thrive and communities flourish. In Ghana Accra, where urbanization accelerates daily, the need for skilled carpenters who understand both traditional West African techniques and modern sustainable practices has never been more urgent.</w:t>
      </w:r>
    </w:p>
    <w:p>
      <w:pPr>
        <w:pStyle w:val="BodyText"/>
      </w:pPr>
      <w:r>
        <w:t xml:space="preserve">I have since completed my Basic Education Certificate Examination with distinction in Technical Drawing and Mathematics (Grade B3), followed by a two-year certificate course in General Carpentry at the Accra Technical University. My final project—a multi-functional community center for elderly citizens in Ashesi, Accra—earned recognition for its innovative use of reclaimed timber from demolished colonial-era buildings. This project exemplified how carpentry can honor Ghana's heritage while solving contemporary urban challenges: reducing construction waste by 40% and creating affordable spaces for vulnerable populations. Yet I recognize that to truly excel as a modern Carpenter in Ghana Accra, I require advanced training in CNC machining, structural engineering principles, and eco-friendly timber sourcing—areas currently beyond my technical scope.</w:t>
      </w:r>
    </w:p>
    <w:p>
      <w:pPr>
        <w:pStyle w:val="BodyText"/>
      </w:pPr>
      <w:r>
        <w:t xml:space="preserve">The financial barriers to advancing this education are significant. My family operates on a modest income from my mother's tailoring business in Odawna Market, Accra. While I've worked evenings as a construction assistant since age 16 to support my studies, the cost of tuition for the advanced carpentry program (GH₵ 24,000) exceeds our combined resources. A scholarship would liberate me from debt-driven compromises and allow full focus on mastering skills that directly address Accra's critical infrastructure gaps—particularly in affordable housing construction where skilled labor shortages cause projects to stall. The Ghana National Building Trades Foundation's legacy of empowering artisans through education aligns perfectly with my vision: To establish a carpentry cooperative in the Ashaiman community that trains youth from under-resourced neighborhoods while delivering quality, sustainable housing solutions.</w:t>
      </w:r>
    </w:p>
    <w:p>
      <w:pPr>
        <w:pStyle w:val="BodyText"/>
      </w:pPr>
      <w:r>
        <w:t xml:space="preserve">My commitment extends beyond personal success. I have already initiated a free weekend workshop for 15 at-risk youth in Accra's Korle Bu neighborhood, teaching basic woodworking safety and design concepts using donated scrap wood. This initiative—funded through my part-time work—has already seen two participants secure apprenticeships with local firms. With advanced training, I plan to expand this model to serve 100+ students annually while collaborating with the Accra Metropolitan Assembly on their "Housing for All" program. My long-term goal is to develop Ghana's first certified eco-carpentry certification standard that integrates traditional knowledge (like the use of Afromosia wood in coastal construction) with climate-resilient techniques suitable for Accra's humid environment.</w:t>
      </w:r>
    </w:p>
    <w:p>
      <w:pPr>
        <w:pStyle w:val="BodyText"/>
      </w:pPr>
      <w:r>
        <w:t xml:space="preserve">What sets me apart as a candidate is my deep contextual understanding of Ghana Accra's unique carpentry challenges. Unlike many urban trainees, I've navigated Accra's complex supply chains—from sourcing certified timber from Keta to negotiating with informal vendors at Nima Market. I understand that a successful Carpenter in our city must balance craftsmanship with practical business acumen: knowing when to use imported Baltic pine versus locally available mahogany, or how to design structures resistant to both termites and Accra's heavy rainfall. My proposed curriculum includes courses on Ghanaian building codes, materials science for tropical climates, and project management—skills directly responsive to the needs expressed by Accra's construction firms in recent industry surveys.</w:t>
      </w:r>
    </w:p>
    <w:p>
      <w:pPr>
        <w:pStyle w:val="BodyText"/>
      </w:pPr>
      <w:r>
        <w:t xml:space="preserve">This Scholarship Application Letter represents more than a financial request; it is a promise. I pledge to become an advocate for ethical craftsmanship in Ghana, ensuring every piece of wood used in my projects honors our environment and heritage. I will document all training outcomes through the Foundation's alumni network and share technical resources freely with community workshops. My vision aligns with Ghana's Vision 2030 commitment to "building a skilled workforce for inclusive growth," particularly targeting Accra where urban development must prioritize both quality and accessibility.</w:t>
      </w:r>
    </w:p>
    <w:p>
      <w:pPr>
        <w:pStyle w:val="BodyText"/>
      </w:pPr>
      <w:r>
        <w:t xml:space="preserve">Having witnessed my uncle transform dilapidated spaces into homes of dignity, I carry his words as my guiding principle: "A true Carpenter doesn't just build structures; he builds futures." In Ghana Accra—where every nail driven, every beam joined represents an investment in our collective tomorrow—I am ready to become the artisan who helps forge that future. With your support, I will transform this scholarship into a catalyst for change throughout Accra's neighborhoods and beyond. Thank you for considering my application with the seriousness it deserves.</w:t>
      </w:r>
    </w:p>
    <w:p>
      <w:pPr>
        <w:pStyle w:val="BodyText"/>
      </w:pPr>
      <w:r>
        <w:t xml:space="preserve">Sincerely,</w:t>
      </w:r>
      <w:r>
        <w:br/>
      </w:r>
      <w:r>
        <w:br/>
      </w:r>
      <w:r>
        <w:t xml:space="preserve">Kwame Mensah</w:t>
      </w:r>
      <w:r>
        <w:br/>
      </w:r>
      <w:r>
        <w:t xml:space="preserve">Aspiring Master Carpenter &amp; Community Builder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Ghana Accra</dc:title>
  <dc:creator/>
  <dc:language>en</dc:language>
  <cp:keywords/>
  <dcterms:created xsi:type="dcterms:W3CDTF">2026-07-23T16:01:27Z</dcterms:created>
  <dcterms:modified xsi:type="dcterms:W3CDTF">2026-07-23T16:01:27Z</dcterms:modified>
</cp:coreProperties>
</file>

<file path=docProps/custom.xml><?xml version="1.0" encoding="utf-8"?>
<Properties xmlns="http://schemas.openxmlformats.org/officeDocument/2006/custom-properties" xmlns:vt="http://schemas.openxmlformats.org/officeDocument/2006/docPropsVTypes"/>
</file>