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Advanced Carpentry Training in Iraq Baghdad</w:t>
      </w:r>
    </w:p>
    <w:bookmarkEnd w:id="20"/>
    <w:p>
      <w:pPr>
        <w:pStyle w:val="BodyText"/>
      </w:pPr>
      <w:r>
        <w:t xml:space="preserve">Ali Hassan Al-Rawi</w:t>
      </w:r>
      <w:r>
        <w:br/>
      </w:r>
      <w:r>
        <w:t xml:space="preserve">45 Al-Zawraa Street, Adhamiyah</w:t>
      </w:r>
      <w:r>
        <w:br/>
      </w:r>
      <w:r>
        <w:t xml:space="preserve">Baghdad, Iraq</w:t>
      </w:r>
      <w:r>
        <w:br/>
      </w:r>
      <w:r>
        <w:t xml:space="preserve">+964 770 123 4567</w:t>
      </w:r>
      <w:r>
        <w:br/>
      </w:r>
      <w:r>
        <w:t xml:space="preserve">ali.hassan.alrawi@email.com</w:t>
      </w:r>
    </w:p>
    <w:p>
      <w:pPr>
        <w:pStyle w:val="BodyText"/>
      </w:pPr>
      <w:r>
        <w:t xml:space="preserve">October 26, 2023</w:t>
      </w:r>
    </w:p>
    <w:p>
      <w:pPr>
        <w:pStyle w:val="BodyText"/>
      </w:pPr>
      <w:r>
        <w:t xml:space="preserve">Scholarship Committee</w:t>
      </w:r>
      <w:r>
        <w:br/>
      </w:r>
      <w:r>
        <w:t xml:space="preserve">Baghdad Technical Institute for Skilled Trades</w:t>
      </w:r>
      <w:r>
        <w:br/>
      </w:r>
      <w:r>
        <w:t xml:space="preserve">Al-Mustansiriya University Campus</w:t>
      </w:r>
      <w:r>
        <w:br/>
      </w:r>
      <w:r>
        <w:t xml:space="preserve">Baghdad, Iraq</w:t>
      </w:r>
    </w:p>
    <w:p>
      <w:pPr>
        <w:pStyle w:val="BodyText"/>
      </w:pPr>
      <w:r>
        <w:t xml:space="preserve">Subject: Formal Application for Full Scholarship to Pursue Advanced Carpentry Certification at Baghdad Technical Institute</w:t>
      </w:r>
    </w:p>
    <w:p>
      <w:pPr>
        <w:pStyle w:val="BodyText"/>
      </w:pPr>
      <w:r>
        <w:t xml:space="preserve">Dear Esteemed Scholarship Committee Members,</w:t>
      </w:r>
    </w:p>
    <w:p>
      <w:pPr>
        <w:pStyle w:val="BodyText"/>
      </w:pPr>
      <w:r>
        <w:t xml:space="preserve">I am writing with profound respect and unwavering determination to submit my formal application for the prestigious scholarship opportunity designed to support skilled artisans in Iraq Baghdad. As a dedicated apprentice carpenter from Adhamiyah district, I have spent the past five years mastering traditional woodworking techniques while simultaneously recognizing the urgent need for modernized craftsmanship in our rapidly developing city. This Scholarship Application Letter represents not merely an educational pursuit, but a vital investment in Iraq's architectural heritage and future economic resilience. My journey as a carpenter has been deeply intertwined with Baghdad's urban landscape – from restoring historic Mashreq buildings to constructing safe housing after recent conflicts – and I now seek advanced certification to elevate my contribution to our community.</w:t>
      </w:r>
    </w:p>
    <w:p>
      <w:pPr>
        <w:pStyle w:val="BodyText"/>
      </w:pPr>
      <w:r>
        <w:t xml:space="preserve">Born and raised in the heart of Baghdad, I witnessed firsthand how skilled carpentry shapes daily life. During my apprenticeship with Al-Muhandis Construction Co., I participated in restoring the 1930s-era Al-Kadhimiya Mosque wooden minbar (pulpit), where precision joinery preserved centuries of cultural identity. Yet Baghdad's reconstruction demands more than historical preservation; it requires carpenters who understand sustainable materials, earthquake-resistant techniques, and contemporary design – skills currently inaccessible to most artisans due to financial constraints. As a young man from a modest family where my father's small carpentry workshop barely covered monthly expenses, I have personally experienced how limited education opportunities prevent talented Iraqis from advancing. While I possess practical knowledge in handcrafting doors, window frames, and furniture using traditional Iraqi timber (like juniper wood), my formal training has been restricted to basic workshops with outdated tools and syllabi. Without this scholarship, I cannot access the technical curriculum at Baghdad Technical Institute that teaches computer-aided design for woodworking, modern joinery systems, and eco-friendly construction methods essential for today's Baghdad.</w:t>
      </w:r>
    </w:p>
    <w:p>
      <w:pPr>
        <w:pStyle w:val="BodyText"/>
      </w:pPr>
      <w:r>
        <w:t xml:space="preserve">My commitment to carpentry extends beyond personal ambition; it is a response to critical community needs. In Baghdad's post-conflict neighborhoods like Sadr City and Mansour, over 200,000 families require safe housing reconstruction – yet only 8% of local carpenters possess certified training in structural safety standards. I have already volunteered with Al-Haq NGO to rebuild classrooms at Al-Mustafa Primary School, where my team used locally sourced wood to create earthquake-resistant classroom frames. This project demonstrated how professional training directly translates to community impact: our structures withstood recent tremors that damaged untrained neighbors' homes. With advanced certification, I plan to establish "Baghdad Craft Solutions," a training center within the Al-Rasheed district where I will teach 50+ youth annually – many from displaced families – sustainable carpentry techniques using recycled materials from Baghdad's historic demolition sites. This initiative would directly address unemployment among Baghdad's youth (currently at 27%) while preserving cultural woodworking traditions that risk fading in our digital age.</w:t>
      </w:r>
    </w:p>
    <w:p>
      <w:pPr>
        <w:pStyle w:val="BodyText"/>
      </w:pPr>
      <w:r>
        <w:t xml:space="preserve">The Baghdad Technical Institute’s Carpentry Program uniquely aligns with my vision because it integrates Iraq-specific challenges into its curriculum. Unlike generic vocational courses, this program teaches how to work with local wood species affected by climate change (like acacia and eucalyptus), adapts Western techniques for Iraqi building codes, and incorporates heritage motifs from Baghdad’s Abbasid-era architecture. I am particularly eager to learn their module on "Reconstructing Heritage Woodwork in Conflict Zones," which directly addresses the damage inflicted during recent years of instability. My current financial situation makes this training inaccessible: my family's monthly income of $250 barely covers my workshop's basic materials, and the program fee ($1,800) exceeds our savings capacity by 75%. This scholarship would not only cover tuition but also provide a stipend for accommodation near campus – essential since I commute 45 minutes daily from Adhamiyah to the institute.</w:t>
      </w:r>
    </w:p>
    <w:p>
      <w:pPr>
        <w:pStyle w:val="BodyText"/>
      </w:pPr>
      <w:r>
        <w:t xml:space="preserve">What distinguishes my application is my established community impact. In 2021, I led a youth group that restored wooden facades for six heritage homes along Al-Muqaddas Street in Old Baghdad – a project recognized by the Ministry of Culture as "Model Preservation Initiative." My portfolio includes detailed sketches of traditional Baghdadi wood carving patterns (like the 'Mashrabiya' latticework) and practical reports documenting material efficiency gains. Most importantly, I have secured letters of support from both Al-Muhandis Construction Co. (my current employer) and Dr. Nadia Abbas, head of Baghdad's Heritage Conservation Unit, who writes: "Ali possesses rare empathy for our architectural legacy combined with technical diligence – he is precisely the artisan Baghdad needs." These endorsements affirm my readiness to maximize this scholarship opportunity.</w:t>
      </w:r>
    </w:p>
    <w:p>
      <w:pPr>
        <w:pStyle w:val="BodyText"/>
      </w:pPr>
      <w:r>
        <w:t xml:space="preserve">I understand that choosing a recipient requires evaluating long-term community impact. My three-year plan includes: (1) Completing the institute's program with honors by 2025; (2) Training 150 Baghdad youth through "Baghdad Craft Solutions" by 2027; and (3) Partnering with municipal authorities to incorporate carpentry into Baghdad’s post-reconstruction building codes. Each phase directly addresses Iraq Baghdad's most pressing needs – economic opportunity, cultural preservation, and urban resilience. As an Iraqi craftsman who has witnessed the transformative power of skilled woodworking in our streets from Mustansiriyah to Karada, I pledge that this scholarship will not merely fund my education but become a catalyst for rebuilding Baghdad’s soul through its woodwork.</w:t>
      </w:r>
    </w:p>
    <w:p>
      <w:pPr>
        <w:pStyle w:val="BodyText"/>
      </w:pPr>
      <w:r>
        <w:t xml:space="preserve">Thank you for considering my Scholarship Application Letter with the gravity it deserves. I have attached all supporting documents: academic records, employer recommendations, and community project reports. I welcome the opportunity to discuss how my carpentry journey aligns with your mission during an interview at your earliest convenience. In Baghdad, where every wooden door we repair and every beam we shape rebuilds a piece of our nation’s future, I am ready to contribute meaningfully through this scholarship.</w:t>
      </w:r>
    </w:p>
    <w:p>
      <w:pPr>
        <w:pStyle w:val="BodyText"/>
      </w:pPr>
      <w:r>
        <w:t xml:space="preserve">Sincerely,</w:t>
      </w:r>
      <w:r>
        <w:br/>
      </w:r>
    </w:p>
    <w:p>
      <w:pPr>
        <w:pStyle w:val="BodyText"/>
      </w:pPr>
      <w:r>
        <w:t xml:space="preserve">_________________________</w:t>
      </w:r>
      <w:r>
        <w:br/>
      </w:r>
      <w:r>
        <w:t xml:space="preserve">Ali Hassan Al-Rawi</w:t>
      </w:r>
    </w:p>
    <w:p>
      <w:pPr>
        <w:pStyle w:val="BodyText"/>
      </w:pPr>
      <w:r>
        <w:t xml:space="preserve">Attachments: Academic Transcripts, Employer Recommendation Letter, Heritage Project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in Iraq Baghdad</dc:title>
  <dc:creator/>
  <dc:language>en</dc:language>
  <cp:keywords/>
  <dcterms:created xsi:type="dcterms:W3CDTF">2026-07-23T02:49:15Z</dcterms:created>
  <dcterms:modified xsi:type="dcterms:W3CDTF">2026-07-23T02:49:15Z</dcterms:modified>
</cp:coreProperties>
</file>

<file path=docProps/custom.xml><?xml version="1.0" encoding="utf-8"?>
<Properties xmlns="http://schemas.openxmlformats.org/officeDocument/2006/custom-properties" xmlns:vt="http://schemas.openxmlformats.org/officeDocument/2006/docPropsVTypes"/>
</file>