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w:t>
      </w:r>
      <w:r>
        <w:t xml:space="preserve"> </w:t>
      </w:r>
      <w:r>
        <w:t xml:space="preserve">Morocco</w:t>
      </w:r>
      <w:r>
        <w:t xml:space="preserve"> </w:t>
      </w:r>
      <w:r>
        <w:t xml:space="preserve">Casablanca</w:t>
      </w:r>
    </w:p>
    <w:bookmarkStart w:id="21" w:name="X25bced9416a1a6bfe88cb574c84af9f0f0fb4c3"/>
    <w:p>
      <w:pPr>
        <w:pStyle w:val="Heading1"/>
      </w:pPr>
      <w:r>
        <w:t xml:space="preserve">SCHOLARSHIP APPLICATION LETTER FOR CARPENTRY ADVANCEMENT</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Scholarship Committee</w:t>
      </w:r>
      <w:r>
        <w:br/>
      </w:r>
      <w:r>
        <w:t xml:space="preserve">National Vocational Training Authority (CNAC)</w:t>
      </w:r>
      <w:r>
        <w:br/>
      </w:r>
      <w:r>
        <w:t xml:space="preserve">Casablanca, Morocco</w:t>
      </w:r>
    </w:p>
    <w:bookmarkStart w:id="20" w:name="X3f50eb4a28c2ef8689ffadbd4d9017e28e284b9"/>
    <w:p>
      <w:pPr>
        <w:pStyle w:val="Heading2"/>
      </w:pPr>
      <w:r>
        <w:t xml:space="preserve">Subject: Formal Request for Scholarship to Advance Professional Skills as a Carpenter in Morocco Casablanca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the transformative impact of vocational education on Morocco's economic landscape, particularly in my home city of Casablanca. As a dedicated professional carpenter working within the bustling urban framework of Morocco Casablanca, I seek your support to elevate my craft through advanced training at the National Center for Vocational Excellence (CNVE) in Rabat. This scholarship represents not merely an educational opportunity, but a strategic investment in my ability to contribute meaningfully to Casablanca's sustainable development and artisanal heritage.</w:t>
      </w:r>
    </w:p>
    <w:p>
      <w:pPr>
        <w:pStyle w:val="BodyText"/>
      </w:pPr>
      <w:r>
        <w:t xml:space="preserve">For the past seven years, I have honed my skills as a</w:t>
      </w:r>
      <w:r>
        <w:t xml:space="preserve"> </w:t>
      </w:r>
      <w:r>
        <w:rPr>
          <w:bCs/>
          <w:b/>
        </w:rPr>
        <w:t xml:space="preserve">Carpenter</w:t>
      </w:r>
      <w:r>
        <w:t xml:space="preserve"> </w:t>
      </w:r>
      <w:r>
        <w:t xml:space="preserve">across diverse projects throughout Morocco Casablanca. My journey began at age 15 in the historic district of Hay Mohammadi, where I apprenticed under Master Ahmed Benali—a third-generation carpenter whose workshop became my second home. From crafting traditional wooden doors for riads in the medina to constructing modern furniture for upscale casas on Boulevard Mohammed V, I've witnessed firsthand how craftsmanship bridges Morocco's cultural identity with contemporary economic demands. Yet, I recognize that Casablanca's rapid urbanization requires more than traditional techniques; it demands carpenters who understand sustainable materials, digital design software, and eco-friendly construction methods. This is precisely why I am applying for your prestigious scholarship program.</w:t>
      </w:r>
    </w:p>
    <w:p>
      <w:pPr>
        <w:pStyle w:val="BodyText"/>
      </w:pPr>
      <w:r>
        <w:t xml:space="preserve">The current state of carpentry in Morocco Casablanca presents both challenges and opportunities. While our city's tourism boom creates demand for bespoke wooden furnishings—evident in the luxury hotels of Ain Diab and the artisanal markets along Souk El Had—I've observed a critical gap between my skillset and industry expectations. Local workshops still rely heavily on hand tools, while global standards now require proficiency with CNC machines, 3D modeling software (like SketchUp), and knowledge of certified sustainable timber sources. Without these advanced competencies, Casablanca's carpenters risk being excluded from high-value contracts with international firms developing our city's infrastructure. My current work as a carpenter frequently involves sourcing materials that meet European standards for eco-certification—a task requiring expertise I lack but desperately need to master.</w:t>
      </w:r>
    </w:p>
    <w:p>
      <w:pPr>
        <w:pStyle w:val="BodyText"/>
      </w:pPr>
      <w:r>
        <w:t xml:space="preserve">This is where your scholarship becomes indispensable. The CNVE's Advanced Carpentry Certification Program offers precisely the curriculum I require: modules on digital design, sustainable forestry practices, and precision machinery operation. Unlike conventional vocational courses in Casablanca that focus solely on manual techniques, this program integrates technology with traditional craftsmanship—a vital evolution for Morocco's artisan sector. With your financial support covering tuition and materials (approximately 35,000 MAD), I can dedicate myself fully to this training without compromising my family's livelihood. My current income as a carpenter—earning approximately 2,800 MAD monthly—is sufficient only for basic needs; any investment in professional development must come from external support.</w:t>
      </w:r>
    </w:p>
    <w:p>
      <w:pPr>
        <w:pStyle w:val="BodyText"/>
      </w:pPr>
      <w:r>
        <w:t xml:space="preserve">My commitment to Morocco Casablanca extends beyond personal advancement. I have already initiated a community project called "Woodworkers of Casablanca," where I mentor 15 underprivileged youth from the Ouled Taleb neighborhood in foundational carpentry skills. Last year, we restored 20 wooden windows for the historic Sidi Belyout Mosque—a project that preserved cultural heritage while providing income for local families. This scholarship would enable me to expand this initiative by integrating sustainable techniques learned at CNVE. Imagine training 50 additional youth in eco-friendly furniture production using reclaimed wood from Casablanca's construction sites—creating jobs while reducing urban waste. Such projects align perfectly with Morocco's National Initiative for Sustainable Development (NISD) goals, which prioritize green economy growth in coastal cities like ours.</w:t>
      </w:r>
    </w:p>
    <w:p>
      <w:pPr>
        <w:pStyle w:val="BodyText"/>
      </w:pPr>
      <w:r>
        <w:t xml:space="preserve">The economic rationale for supporting a carpenter like me is compelling. According to the Moroccan Ministry of Employment, the woodworking sector contributes 2.3% to Casablanca's GDP and employs over 18,000 artisans directly. Yet without modernization, we risk losing this industry to cheaper imports from China and Turkey—already evident in our city's declining market share for traditional wooden products. My training will equip me to produce export-ready furniture (like the cedar tables featured at Casablanca's International Furniture Fair) that meets international standards while honoring Moroccan design aesthetics. This could position Casablanca as a hub for premium artisanal woodworking, attracting foreign investment and tourism revenue.</w:t>
      </w:r>
    </w:p>
    <w:p>
      <w:pPr>
        <w:pStyle w:val="BodyText"/>
      </w:pPr>
      <w:r>
        <w:t xml:space="preserve">What truly sets this scholarship application apart is my tangible plan for community impact. Upon completion of the program, I will establish "Casablanca Craft Studio" in the industrial zone of Sidi Maarouf—a space where trained artisans can access CNC equipment (partially funded by my future earnings) and collaborate on projects for international clients. My immediate goal is to partner with Casablanca's Municipal Arts Council to supply wooden fixtures for the new Souk El Had renovation project. Long-term, I aim to develop a training curriculum for local vocational schools, ensuring this knowledge cascade benefits Morocco Casablanca as a whole.</w:t>
      </w:r>
    </w:p>
    <w:p>
      <w:pPr>
        <w:pStyle w:val="BodyText"/>
      </w:pPr>
      <w:r>
        <w:t xml:space="preserve">I understand that scholarship decisions carry significant weight in shaping Morocco's skilled workforce. My journey from Hay Mohammadi's narrow alleys to envisioning myself as an industry leader reflects the spirit of Moroccan resilience. I have already secured a letter of support from Master Benali, who states: "Yassine understands wood like no other young carpenter in Casablanca; he sees not just timber, but potential." I also possess a portfolio documenting my work—from restoring colonial-era doors at the Dar al-Masnaa museum to building modular furniture for the new Casablanca Finance City offices.</w:t>
      </w:r>
    </w:p>
    <w:p>
      <w:pPr>
        <w:pStyle w:val="BodyText"/>
      </w:pPr>
      <w:r>
        <w:t xml:space="preserve">As we transform Morocco into a regional hub of innovation while preserving our cultural soul, skilled artisans like myself are the unsung architects of this progress. Your support will empower me to contribute more effectively to Casablanca's narrative as a city where tradition and modernity coexist harmoniously through craftsmanship. I am confident that the</w:t>
      </w:r>
      <w:r>
        <w:t xml:space="preserve"> </w:t>
      </w:r>
      <w:r>
        <w:rPr>
          <w:bCs/>
          <w:b/>
        </w:rPr>
        <w:t xml:space="preserve">Scholarship Application Letter</w:t>
      </w:r>
      <w:r>
        <w:t xml:space="preserve"> </w:t>
      </w:r>
      <w:r>
        <w:t xml:space="preserve">I submit today represents not just an individual's ambition, but a strategic step toward elevating Morocco Casablanca's artisan sector on the global stage.</w:t>
      </w:r>
    </w:p>
    <w:p>
      <w:pPr>
        <w:pStyle w:val="BodyText"/>
      </w:pPr>
      <w:r>
        <w:t xml:space="preserve">I respectfully request the opportunity to discuss how my skills and vision align with your mission. Thank you for considering this application—a contribution that will ripple through generations of Moroccan carpenters and shape Casablanca's economic future.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emphasizing all critical elements:</w:t>
      </w:r>
      <w:r>
        <w:br/>
      </w:r>
      <w:r>
        <w:t xml:space="preserve">• "Scholarship Application Letter" (used in header, subject line and body)</w:t>
      </w:r>
      <w:r>
        <w:br/>
      </w:r>
      <w:r>
        <w:t xml:space="preserve">• "Carpenter" (referenced 14 times with contextual relevance)</w:t>
      </w:r>
      <w:r>
        <w:br/>
      </w:r>
      <w:r>
        <w:t xml:space="preserve">• "Morocco Casablanca" (explicitly mentioned 12 times, integrated into economic/cultural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 Morocco Casablanca</dc:title>
  <dc:creator/>
  <dc:language>en</dc:language>
  <cp:keywords/>
  <dcterms:created xsi:type="dcterms:W3CDTF">2026-07-21T04:52:31Z</dcterms:created>
  <dcterms:modified xsi:type="dcterms:W3CDTF">2026-07-21T04:52:31Z</dcterms:modified>
</cp:coreProperties>
</file>

<file path=docProps/custom.xml><?xml version="1.0" encoding="utf-8"?>
<Properties xmlns="http://schemas.openxmlformats.org/officeDocument/2006/custom-properties" xmlns:vt="http://schemas.openxmlformats.org/officeDocument/2006/docPropsVTypes"/>
</file>