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Karachi, Pakistan]</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Vocational Training Institute (NVTI)</w:t>
      </w:r>
      <w:r>
        <w:br/>
      </w:r>
      <w:r>
        <w:t xml:space="preserve">Karachi, Pakistan</w:t>
      </w:r>
    </w:p>
    <w:bookmarkStart w:id="20" w:name="X71cb0371b808b6323179a3491914d95efe093d9"/>
    <w:p>
      <w:pPr>
        <w:pStyle w:val="Heading2"/>
      </w:pPr>
      <w:r>
        <w:t xml:space="preserve">Subject: Application for Full Scholarship to Pursue Advanced Carpentry Training</w:t>
      </w:r>
    </w:p>
    <w:p>
      <w:pPr>
        <w:pStyle w:val="FirstParagraph"/>
      </w:pPr>
      <w:r>
        <w:t xml:space="preserve">To the Esteemed Scholarship Committee,</w:t>
      </w:r>
    </w:p>
    <w:p>
      <w:pPr>
        <w:pStyle w:val="BodyText"/>
      </w:pPr>
      <w:r>
        <w:t xml:space="preserve">I am writing with profound respect and earnest hope to apply for a full scholarship under your prestigious vocational training program. As a dedicated aspiring Carpenter from Karachi, Pakistan, I seek this opportunity to transform my passion for woodworking into sustainable livelihood skills that will directly benefit our community in Pakistan's largest metropolis.</w:t>
      </w:r>
    </w:p>
    <w:p>
      <w:pPr>
        <w:pStyle w:val="BodyText"/>
      </w:pPr>
      <w:r>
        <w:t xml:space="preserve">Growing up in the bustling neighborhoods of Lyari, Karachi—where resourcefulness is woven into the fabric of daily life—I witnessed how skilled craftsmanship sustains families. My father, a modest construction laborer, often shared stories about master carpenters who transformed raw wood into functional artistry: intricately carved wardrobes for homes in Defence Housing Authority (DHA), sturdy wooden furniture for bustling markets like Sultanabad, and even restoration work on historical sites such as the Karachi Port Trust buildings. These narratives ignited my lifelong fascination with wood, but I understood early that true mastery requires formal training beyond street-level apprenticeships.</w:t>
      </w:r>
    </w:p>
    <w:p>
      <w:pPr>
        <w:pStyle w:val="BodyText"/>
      </w:pPr>
      <w:r>
        <w:t xml:space="preserve">Currently, I work part-time at a small carpentry workshop in Korangi Industrial Area—a hub of Pakistan's informal manufacturing sector. While this hands-on experience has taught me essential skills like measuring, cutting timber (using locally sourced teak and poplar wood), basic joinery techniques, and safety protocols with saws and sanders, I recognize my limitations. I cannot yet confidently design custom furniture to meet modern Pakistani household standards or operate precision tools required for high-demand projects like modular kitchen installations or commercial shopfronts—areas where skilled Carpenters command 40% higher wages in Karachi's competitive market.</w:t>
      </w:r>
    </w:p>
    <w:p>
      <w:pPr>
        <w:pStyle w:val="BodyText"/>
      </w:pPr>
      <w:r>
        <w:t xml:space="preserve">This is why I am applying for your Advanced Carpentry Scholarship. The National Vocational Training Institute’s (NVTI) certified program in Karachi offers exactly what I need: comprehensive modules on sustainable woodworking, precision joinery using both traditional and modern tools (including CNC machine operation), business management for small workshops, and safety compliance aligned with Pakistan's Occupational Safety Standards. What sets this program apart is its focus on</w:t>
      </w:r>
      <w:r>
        <w:t xml:space="preserve"> </w:t>
      </w:r>
      <w:r>
        <w:rPr>
          <w:bCs/>
          <w:b/>
        </w:rPr>
        <w:t xml:space="preserve">practical application within Karachi’s economic context</w:t>
      </w:r>
      <w:r>
        <w:t xml:space="preserve">. For instance, the curriculum includes case studies on adapting designs for monsoon-resistant furniture—a critical need across our city where humidity destroys poorly crafted pieces.</w:t>
      </w:r>
    </w:p>
    <w:p>
      <w:pPr>
        <w:pStyle w:val="BodyText"/>
      </w:pPr>
      <w:r>
        <w:t xml:space="preserve">My commitment to becoming a respected Carpenter in Pakistan Karachi extends beyond personal advancement. I have observed that 65% of carpentry workers in Karachi lack formal training, resulting in substandard products and preventable workplace injuries (as reported by the Sindh Labour Welfare Department). By mastering advanced techniques through this scholarship, I aim to:</w:t>
      </w:r>
    </w:p>
    <w:p>
      <w:pPr>
        <w:numPr>
          <w:ilvl w:val="0"/>
          <w:numId w:val="1001"/>
        </w:numPr>
        <w:pStyle w:val="Compact"/>
      </w:pPr>
      <w:r>
        <w:t xml:space="preserve">Launch a small-scale workshop in my community to employ at-risk youth from Orangi Town</w:t>
      </w:r>
    </w:p>
    <w:p>
      <w:pPr>
        <w:numPr>
          <w:ilvl w:val="0"/>
          <w:numId w:val="1001"/>
        </w:numPr>
        <w:pStyle w:val="Compact"/>
      </w:pPr>
      <w:r>
        <w:t xml:space="preserve">Partner with local NGOs like "Karachi Habitat" to provide affordable, durable furniture for low-income housing projects</w:t>
      </w:r>
    </w:p>
    <w:p>
      <w:pPr>
        <w:numPr>
          <w:ilvl w:val="0"/>
          <w:numId w:val="1001"/>
        </w:numPr>
        <w:pStyle w:val="Compact"/>
      </w:pPr>
      <w:r>
        <w:t xml:space="preserve">Promote sustainable wood sourcing—using recycled timber from Karachi's demolition sites—to reduce deforestation in Sindh</w:t>
      </w:r>
    </w:p>
    <w:p>
      <w:pPr>
        <w:pStyle w:val="FirstParagraph"/>
      </w:pPr>
      <w:r>
        <w:t xml:space="preserve">Funding this training is my greatest barrier. My family operates on a monthly income of approximately PKR 30,000 (less than $115 USD), which covers basic needs but leaves no room for educational investment. I’ve saved PKR 8,500 over two years through odd jobs—barely covering transportation costs to the NVTI campus near Saddar. A full scholarship would eliminate this financial burden while allowing me to fully engage in the program without distraction.</w:t>
      </w:r>
    </w:p>
    <w:p>
      <w:pPr>
        <w:pStyle w:val="BodyText"/>
      </w:pPr>
      <w:r>
        <w:t xml:space="preserve">What makes me uniquely qualified is my proven work ethic and community mindset. During Karachi’s 2022 monsoon season, I volunteered with a local group to rebuild flood-damaged homes using salvaged wood—crafting emergency furniture for displaced families in Gulshan-e-Iqbal. This experience taught me that carpentry isn’t just a trade; it’s an act of service integral to Pakistan Karachi’s resilience. I also completed basic mathematics and English courses at the Karachi Municipal Corporation Adult Education Center, ensuring I can grasp technical diagrams and safety manuals required for advanced training.</w:t>
      </w:r>
    </w:p>
    <w:p>
      <w:pPr>
        <w:pStyle w:val="BodyText"/>
      </w:pPr>
      <w:r>
        <w:t xml:space="preserve">I am aware that this Scholarship Application Letter represents more than an opportunity—it is a bridge between my current circumstances and the future I envision for myself and Karachi. As Pakistan invests heavily in urban development projects (including the $200 million Karachi Coastal City initiative), skilled Carpenters are urgently needed to meet quality standards. This program doesn’t just teach woodwork; it equips us to contribute meaningfully to national infrastructure while preserving our cultural heritage of craftsmanship.</w:t>
      </w:r>
    </w:p>
    <w:p>
      <w:pPr>
        <w:pStyle w:val="BodyText"/>
      </w:pPr>
      <w:r>
        <w:t xml:space="preserve">In conclusion, I implore you to consider my application with the seriousness it deserves. I have attached all required documents: my academic records from Sindh Board of Technical Education, a character certificate from the Lyari Community Center, and proof of family income. My goal is clear: to become a master Carpenter who elevates Pakistan Karachi’s woodworking standards and inspires others in our community to pursue skilled trades with pride.</w:t>
      </w:r>
    </w:p>
    <w:p>
      <w:pPr>
        <w:pStyle w:val="BodyText"/>
      </w:pPr>
      <w:r>
        <w:t xml:space="preserve">Thank you for your time, consideration, and investment in Pakistan’s future workforce. I welcome the opportunity to discuss my application further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832 words.</w:t>
      </w:r>
    </w:p>
    <w:p>
      <w:pPr>
        <w:pStyle w:val="BodyText"/>
      </w:pPr>
      <w:r>
        <w:rPr>
          <w:iCs/>
          <w:i/>
        </w:rPr>
        <w:t xml:space="preserve">"Scholarship Application Letter" | "Carpenter" | "Pakistan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Pakistan Karachi</dc:title>
  <dc:creator/>
  <dc:language>en</dc:language>
  <cp:keywords/>
  <dcterms:created xsi:type="dcterms:W3CDTF">2026-07-23T04:02:25Z</dcterms:created>
  <dcterms:modified xsi:type="dcterms:W3CDTF">2026-07-23T04:02:25Z</dcterms:modified>
</cp:coreProperties>
</file>

<file path=docProps/custom.xml><?xml version="1.0" encoding="utf-8"?>
<Properties xmlns="http://schemas.openxmlformats.org/officeDocument/2006/custom-properties" xmlns:vt="http://schemas.openxmlformats.org/officeDocument/2006/docPropsVTypes"/>
</file>