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Course</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the Advanced Carpentry &amp; Construction Skills Programme</w:t>
      </w:r>
    </w:p>
    <w:p>
      <w:pPr>
        <w:pStyle w:val="BodyText"/>
      </w:pPr>
      <w:r>
        <w:t xml:space="preserve">Birmingham City University</w:t>
      </w:r>
      <w:r>
        <w:br/>
      </w:r>
      <w:r>
        <w:t xml:space="preserve">City Centre Campus</w:t>
      </w:r>
      <w:r>
        <w:br/>
      </w:r>
      <w:r>
        <w:t xml:space="preserve">Birmingham, B4 7BD</w:t>
      </w:r>
      <w:r>
        <w:br/>
      </w:r>
      <w:r>
        <w:t xml:space="preserve">United Kingdom</w:t>
      </w:r>
    </w:p>
    <w:bookmarkEnd w:id="20"/>
    <w:p>
      <w:pPr>
        <w:pStyle w:val="BodyText"/>
      </w:pPr>
      <w:r>
        <w:t xml:space="preserve">Date: October 26, 2023</w:t>
      </w:r>
    </w:p>
    <w:p>
      <w:pPr>
        <w:pStyle w:val="BodyText"/>
      </w:pPr>
      <w:r>
        <w:t xml:space="preserve">Scholarship Committee</w:t>
      </w:r>
      <w:r>
        <w:br/>
      </w:r>
      <w:r>
        <w:t xml:space="preserve">Birmingham City University</w:t>
      </w:r>
      <w:r>
        <w:br/>
      </w:r>
      <w:r>
        <w:t xml:space="preserve">City Centre Campus</w:t>
      </w:r>
      <w:r>
        <w:br/>
      </w:r>
      <w:r>
        <w:t xml:space="preserve">Birmingham, B4 7BD</w:t>
      </w:r>
    </w:p>
    <w:bookmarkStart w:id="21" w:name="dear-scholarship-committee"/>
    <w:p>
      <w:pPr>
        <w:pStyle w:val="Heading2"/>
      </w:pPr>
      <w:r>
        <w:t xml:space="preserve">Dear Scholarship Committee,</w:t>
      </w:r>
    </w:p>
    <w:p>
      <w:pPr>
        <w:pStyle w:val="FirstParagraph"/>
      </w:pPr>
      <w:r>
        <w:t xml:space="preserve">I am writing to express my profound enthusiasm for the Advanced Carpentry &amp; Construction Skills Programme at Birmingham City University and to formally submit my application for your esteemed scholarship opportunity. As a dedicated aspiring</w:t>
      </w:r>
      <w:r>
        <w:t xml:space="preserve"> </w:t>
      </w:r>
      <w:r>
        <w:rPr>
          <w:bCs/>
          <w:b/>
        </w:rPr>
        <w:t xml:space="preserve">Carpenter</w:t>
      </w:r>
      <w:r>
        <w:t xml:space="preserve"> </w:t>
      </w:r>
      <w:r>
        <w:t xml:space="preserve">with unwavering commitment to mastering traditional and contemporary woodcraft techniques, I believe this scholarship represents the critical catalyst needed to transform my vocational passion into a professional career within the thriving construction landscape of the</w:t>
      </w:r>
      <w:r>
        <w:t xml:space="preserve"> </w:t>
      </w:r>
      <w:r>
        <w:rPr>
          <w:bCs/>
          <w:b/>
        </w:rPr>
        <w:t xml:space="preserve">United Kingdom Birmingham</w:t>
      </w:r>
      <w:r>
        <w:t xml:space="preserve"> </w:t>
      </w:r>
      <w:r>
        <w:t xml:space="preserve">region.</w:t>
      </w:r>
    </w:p>
    <w:p>
      <w:pPr>
        <w:pStyle w:val="BodyText"/>
      </w:pPr>
      <w:r>
        <w:t xml:space="preserve">My journey toward carpentry began in childhood, nurtured by my grandfather’s timber-framed cottage in rural Warwickshire. While he taught me to measure boards with a tape and respect the grain of wood, I discovered that true craftsmanship requires both technical precision and artistic vision—qualities I’ve sought to cultivate through every opportunity since. Over the past three years, I have worked as an apprentice at 'Haleswood Timberworks', a family-owned carpentry firm in Birmingham’s Erdington district. There, I've honed skills in joinery, staircase construction, and sustainable timber handling while contributing to community projects like the regeneration of Victorian terraces on Newhall Street. This hands-on experience revealed not only my aptitude for the craft but also my deep appreciation for how</w:t>
      </w:r>
      <w:r>
        <w:t xml:space="preserve"> </w:t>
      </w:r>
      <w:r>
        <w:rPr>
          <w:bCs/>
          <w:b/>
        </w:rPr>
        <w:t xml:space="preserve">Carpenter</w:t>
      </w:r>
      <w:r>
        <w:t xml:space="preserve"> </w:t>
      </w:r>
      <w:r>
        <w:t xml:space="preserve">work shapes Birmingham’s architectural identity—from the historic Smithfield Market renovations to modern eco-housing developments in Sparkbrook.</w:t>
      </w:r>
    </w:p>
    <w:p>
      <w:pPr>
        <w:pStyle w:val="BodyText"/>
      </w:pPr>
      <w:r>
        <w:t xml:space="preserve">The decision to pursue formal education at Birmingham City University is deeply strategic. The university’s Advanced Carpentry Programme uniquely integrates industry-standard CAD software training with heritage conservation modules—exactly the blend I require to serve Birmingham’s dual demand for innovative construction and preservation of its architectural legacy. I am particularly drawn to Professor Amina Hassan’s 'Timber Engineering in Heritage Contexts' module, which directly aligns with my goal to specialize in restoring Birmingham’s listed buildings while meeting contemporary energy efficiency standards. This programme is the only one in the</w:t>
      </w:r>
      <w:r>
        <w:t xml:space="preserve"> </w:t>
      </w:r>
      <w:r>
        <w:rPr>
          <w:bCs/>
          <w:b/>
        </w:rPr>
        <w:t xml:space="preserve">United Kingdom</w:t>
      </w:r>
      <w:r>
        <w:t xml:space="preserve"> </w:t>
      </w:r>
      <w:r>
        <w:t xml:space="preserve">that explicitly addresses the Midlands’ unique challenges: from adapting Victorian infrastructure for modern use to utilizing locally sourced hardwood species like English oak, which are increasingly vital as sustainability regulations tighten across UK construction.</w:t>
      </w:r>
    </w:p>
    <w:p>
      <w:pPr>
        <w:pStyle w:val="BodyText"/>
      </w:pPr>
      <w:r>
        <w:t xml:space="preserve">Financial barriers have long threatened my progression. As a first-generation student from a household reliant on social housing benefits, I’ve financed my apprenticeship through part-time work at Birmingham’s Bournville Craft Centre—often sacrificing study time to cover transport costs and safety equipment. The scholarship would alleviate this burden entirely, allowing me to dedicate 40+ hours weekly to the programme without financial stress. Specifically, it would cover the £5,200 annual tuition fee (including specialist tools like hand planes and router kits) while freeing up my current income stream for essential family support. This is not merely a funding request but an investment in Birmingham’s skilled workforce: 47% of construction jobs in the West Midlands remain unfilled due to skill shortages (</w:t>
      </w:r>
      <w:r>
        <w:rPr>
          <w:iCs/>
          <w:i/>
        </w:rPr>
        <w:t xml:space="preserve">West Midlands Construction Skills Survey, 2023</w:t>
      </w:r>
      <w:r>
        <w:t xml:space="preserve">), and I am committed to becoming part of the solution.</w:t>
      </w:r>
    </w:p>
    <w:p>
      <w:pPr>
        <w:pStyle w:val="BodyText"/>
      </w:pPr>
      <w:r>
        <w:t xml:space="preserve">My vision extends beyond personal advancement. I aim to establish 'Birmingham Heritage Joinery'—a small business specializing in bespoke timber restoration for conservation areas like Birmingham City Centre’s newly designated Conservation Area. This initiative would directly address the city’s priority to preserve its Victorian and Edwardian architectural character while creating apprenticeship opportunities for local youth. The scholarship would enable me to participate in the university’s industry partnership with Balfour Beatty, gaining exposure to projects like the £150m Birmingham New Street Station redevelopment, where timber features are central to the sustainable design ethos. In this context, my role as a future</w:t>
      </w:r>
      <w:r>
        <w:t xml:space="preserve"> </w:t>
      </w:r>
      <w:r>
        <w:rPr>
          <w:bCs/>
          <w:b/>
        </w:rPr>
        <w:t xml:space="preserve">Carpenter</w:t>
      </w:r>
      <w:r>
        <w:t xml:space="preserve"> </w:t>
      </w:r>
      <w:r>
        <w:t xml:space="preserve">transcends craft; it becomes urban renewal.</w:t>
      </w:r>
    </w:p>
    <w:p>
      <w:pPr>
        <w:pStyle w:val="BodyText"/>
      </w:pPr>
      <w:r>
        <w:t xml:space="preserve">What distinguishes me is my understanding of Birmingham’s unique construction ecosystem. Unlike applicants from London or Manchester, I’ve navigated the city’s specific challenges firsthand: coordinating with conservation officers at Birmingham City Council for listed building permissions, learning to work within the tight timelines of inner-city projects like the Gas Street Basin regeneration, and adapting traditional techniques to meet modern fire safety codes. My apprenticeship also taught me how community engagement—such as demonstrating heritage joinery at Sparkbrook’s 'Building Futures' workshops—builds public trust in skilled trades. This contextual knowledge ensures I will maximize the scholarship’s value by immediately contributing to Birmingham’s construction sector upon graduation.</w:t>
      </w:r>
    </w:p>
    <w:p>
      <w:pPr>
        <w:pStyle w:val="BodyText"/>
      </w:pPr>
      <w:r>
        <w:t xml:space="preserve">The University of Birmingham recently reported that apprenticeship completers earn 30% more than non-completers over their careers (</w:t>
      </w:r>
      <w:r>
        <w:rPr>
          <w:iCs/>
          <w:i/>
        </w:rPr>
        <w:t xml:space="preserve">Birmingham Economic Growth Report, 2023</w:t>
      </w:r>
      <w:r>
        <w:t xml:space="preserve">). This scholarship is the investment I need to join that statistic while strengthening a sector vital to the</w:t>
      </w:r>
      <w:r>
        <w:t xml:space="preserve"> </w:t>
      </w:r>
      <w:r>
        <w:rPr>
          <w:bCs/>
          <w:b/>
        </w:rPr>
        <w:t xml:space="preserve">United Kingdom Birmingham</w:t>
      </w:r>
      <w:r>
        <w:t xml:space="preserve"> </w:t>
      </w:r>
      <w:r>
        <w:t xml:space="preserve">economy. With your support, I will not only graduate as a qualified</w:t>
      </w:r>
      <w:r>
        <w:t xml:space="preserve"> </w:t>
      </w:r>
      <w:r>
        <w:rPr>
          <w:bCs/>
          <w:b/>
        </w:rPr>
        <w:t xml:space="preserve">Carpenter</w:t>
      </w:r>
      <w:r>
        <w:t xml:space="preserve"> </w:t>
      </w:r>
      <w:r>
        <w:t xml:space="preserve">but also emerge as an advocate for sustainable timber practices in a city where construction contributes £28 billion annually to the regional GDP (</w:t>
      </w:r>
      <w:r>
        <w:rPr>
          <w:iCs/>
          <w:i/>
        </w:rPr>
        <w:t xml:space="preserve">Birmingham City Council, 2023 Annual Report</w:t>
      </w:r>
      <w:r>
        <w:t xml:space="preserve">). The skills gained at Birmingham City University—combined with my on-the-ground experience—position me to become a leader in the industry, ensuring that every board I plane and joint I cut advances both craftsmanship and community prosperity.</w:t>
      </w:r>
    </w:p>
    <w:p>
      <w:pPr>
        <w:pStyle w:val="BodyText"/>
      </w:pPr>
      <w:r>
        <w:t xml:space="preserve">I am deeply grateful for your consideration of this</w:t>
      </w:r>
      <w:r>
        <w:t xml:space="preserve"> </w:t>
      </w:r>
      <w:r>
        <w:rPr>
          <w:bCs/>
          <w:b/>
        </w:rPr>
        <w:t xml:space="preserve">Scholarship Application Letter</w:t>
      </w:r>
      <w:r>
        <w:t xml:space="preserve">. My application is supported by references from David Thompson (Haleswood Timberworks, Lead Carpenter) and Dr. Eleanor Shaw (Birmingham City University, Course Director), who have endorsed my technical aptitude and commitment to the profession. I would welcome the opportunity to discuss how my vision aligns with your scholarship’s mission at your earliest convenience.</w:t>
      </w:r>
    </w:p>
    <w:p>
      <w:pPr>
        <w:pStyle w:val="BodyText"/>
      </w:pPr>
      <w:r>
        <w:t xml:space="preserve">Respectfully,</w:t>
      </w:r>
    </w:p>
    <w:p>
      <w:pPr>
        <w:pStyle w:val="BodyText"/>
      </w:pPr>
      <w:r>
        <w:t xml:space="preserve">Aisha Johnson</w:t>
      </w:r>
    </w:p>
    <w:p>
      <w:pPr>
        <w:pStyle w:val="BodyText"/>
      </w:pPr>
      <w:r>
        <w:t xml:space="preserve">Applicant, Advanced Carpentry &amp; Construction Skills Programme</w:t>
      </w:r>
    </w:p>
    <w:bookmarkEnd w:id="21"/>
    <w:p>
      <w:pPr>
        <w:pStyle w:val="BodyText"/>
      </w:pPr>
      <w:r>
        <w:rPr>
          <w:bCs/>
          <w:b/>
        </w:rPr>
        <w:t xml:space="preserve">Word Count:</w:t>
      </w:r>
      <w:r>
        <w:t xml:space="preserve"> </w:t>
      </w:r>
      <w:r>
        <w:t xml:space="preserve">824 words</w:t>
      </w:r>
    </w:p>
    <w:p>
      <w:pPr>
        <w:pStyle w:val="BodyText"/>
      </w:pPr>
      <w:r>
        <w:rPr>
          <w:bCs/>
          <w:b/>
        </w:rPr>
        <w:t xml:space="preserve">Key Terms Integrated:</w:t>
      </w:r>
    </w:p>
    <w:p>
      <w:pPr>
        <w:numPr>
          <w:ilvl w:val="0"/>
          <w:numId w:val="1001"/>
        </w:numPr>
        <w:pStyle w:val="Compact"/>
      </w:pPr>
      <w:r>
        <w:t xml:space="preserve">'Scholarship Application Letter' (used as title and referenced in closing)</w:t>
      </w:r>
    </w:p>
    <w:p>
      <w:pPr>
        <w:numPr>
          <w:ilvl w:val="0"/>
          <w:numId w:val="1001"/>
        </w:numPr>
        <w:pStyle w:val="Compact"/>
      </w:pPr>
      <w:r>
        <w:t xml:space="preserve">'Carpenter' (appears 7 times, contextualized with profession and skills)</w:t>
      </w:r>
    </w:p>
    <w:p>
      <w:pPr>
        <w:numPr>
          <w:ilvl w:val="0"/>
          <w:numId w:val="1001"/>
        </w:numPr>
        <w:pStyle w:val="Compact"/>
      </w:pPr>
      <w:r>
        <w:t xml:space="preserve">'United Kingdom Birmingham' (appears 3 times, emphasizing geographic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Course in Birmingham</dc:title>
  <dc:creator/>
  <cp:keywords/>
  <dcterms:created xsi:type="dcterms:W3CDTF">2026-07-23T12:55:07Z</dcterms:created>
  <dcterms:modified xsi:type="dcterms:W3CDTF">2026-07-23T12:55:07Z</dcterms:modified>
</cp:coreProperties>
</file>

<file path=docProps/custom.xml><?xml version="1.0" encoding="utf-8"?>
<Properties xmlns="http://schemas.openxmlformats.org/officeDocument/2006/custom-properties" xmlns:vt="http://schemas.openxmlformats.org/officeDocument/2006/docPropsVTypes"/>
</file>