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Tashkent,</w:t>
      </w:r>
      <w:r>
        <w:t xml:space="preserve"> </w:t>
      </w:r>
      <w:r>
        <w:t xml:space="preserve">Uzbekistan</w:t>
      </w:r>
    </w:p>
    <w:bookmarkStart w:id="22" w:name="Xc37c6c67be748ecfcce06a87b9307a1050aaa66"/>
    <w:p>
      <w:pPr>
        <w:pStyle w:val="Heading1"/>
      </w:pPr>
      <w:r>
        <w:t xml:space="preserve">Scholarship Application Letter: Professional Carpentry Training Program</w:t>
      </w:r>
    </w:p>
    <w:p>
      <w:pPr>
        <w:pStyle w:val="FirstParagraph"/>
      </w:pPr>
      <w:r>
        <w:t xml:space="preserve">October 26, 2023</w:t>
      </w:r>
    </w:p>
    <w:p>
      <w:pPr>
        <w:pStyle w:val="BodyText"/>
      </w:pPr>
      <w:r>
        <w:t xml:space="preserve">Uzbek Construction Advancement Fund (UCAP)</w:t>
      </w:r>
      <w:r>
        <w:br/>
      </w:r>
      <w:r>
        <w:t xml:space="preserve">Tashkent, Uzbekistan</w:t>
      </w:r>
      <w:r>
        <w:br/>
      </w:r>
    </w:p>
    <w:bookmarkStart w:id="21" w:name="X65c9fe0fddfed9200bb1a960472bbec6fabe38d"/>
    <w:p>
      <w:pPr>
        <w:pStyle w:val="Heading2"/>
      </w:pPr>
      <w:r>
        <w:t xml:space="preserve">Subject: Application for Full Scholarship in Advanced Carpentry Training Program</w:t>
      </w:r>
    </w:p>
    <w:p>
      <w:pPr>
        <w:pStyle w:val="FirstParagraph"/>
      </w:pPr>
      <w:r>
        <w:t xml:space="preserve">Dear Scholarship Committee,</w:t>
      </w:r>
    </w:p>
    <w:p>
      <w:pPr>
        <w:pStyle w:val="BodyText"/>
      </w:pPr>
      <w:r>
        <w:t xml:space="preserve">I am writing to express my profound enthusiasm for the Advanced Carpentry Training Scholarship offered by the Uzbek Construction Advancement Fund (UCAP) and to formally submit my application for the 2024-2025 academic cycle. As a dedicated young craftsman deeply committed to preserving and advancing traditional woodworking skills within Uzbekistan's evolving construction sector, I believe this scholarship represents an exceptional opportunity to refine my expertise in Tashkent—the heart of our nation’s architectural renaissance.</w:t>
      </w:r>
    </w:p>
    <w:p>
      <w:pPr>
        <w:pStyle w:val="BodyText"/>
      </w:pPr>
      <w:r>
        <w:t xml:space="preserve">My journey with woodworking began at the age of 14 in my family’s small workshop in the historic district of Chilanzar, Tashkent. My grandfather, a master craftsman who specialized in restoring pre-Soviet wooden architecture, taught me to appreciate wood not merely as a material but as a living element woven into Uzbekistan’s cultural identity. From carving *shirg‘on* (intricate window frames) for historic homes in Samarkand to repairing the wooden balconies of Tashkent’s century-old *mehrobondar* buildings, I learned that carpentry is the silent language of our heritage. Today, as Uzbekistan accelerates its urban development under the "New Uzbekistan" vision—prioritizing sustainable architecture and cultural preservation—I see an urgent need for skilled artisans who understand both traditional techniques and modern building demands.</w:t>
      </w:r>
    </w:p>
    <w:p>
      <w:pPr>
        <w:pStyle w:val="BodyText"/>
      </w:pPr>
      <w:r>
        <w:t xml:space="preserve">Currently, I work part-time at Tashkent’s Central Workshop for Traditional Construction, where I assist in restoring wooden elements of the 19th-century *Gur-e-Amir* complex. This role has exposed me to critical challenges: a severe shortage of certified carpenters trained in both heritage conservation and contemporary methods. While self-taught through apprenticeships, my formal education remains limited—I completed only secondary vocational school (Grade 9) due to my family’s financial constraints. I am now eager to pursue advanced certification at the Tashkent Institute of Construction Technology (TICT), a UCAP-accredited institution renowned for its integration of Central Asian craftsmanship with global construction standards. This scholarship is not merely an academic opportunity but a lifeline enabling me to contribute meaningfully to Uzbekistan’s built environment.</w:t>
      </w:r>
    </w:p>
    <w:p>
      <w:pPr>
        <w:pStyle w:val="BodyText"/>
      </w:pPr>
      <w:r>
        <w:t xml:space="preserve">The Advanced Carpentry Program at TICT aligns perfectly with my vision for the future. It offers specialized modules in: (1) Sustainable Woodworking Techniques using locally sourced timber from Fergana Valley forests, (2) Digital Design for Traditional Structures (using software like SketchUp to replicate historical patterns), and (3) Heritage Conservation under Uzbekistan’s National Museum Protection Guidelines. Crucially, the program emphasizes practical application through partnerships with projects like Tashkent’s "Green City" housing initiative—which requires 100+ traditional wooden facades annually. My goal is to become a certified master carpenter capable of leading teams that bridge Uzbekistan’s past and future in construction.</w:t>
      </w:r>
    </w:p>
    <w:p>
      <w:pPr>
        <w:pStyle w:val="BodyText"/>
      </w:pPr>
      <w:r>
        <w:t xml:space="preserve">Uzbekistan faces a critical skills gap: the World Bank estimates a 45% shortage of qualified carpenters nationwide, particularly in urban centers like Tashkent where housing demand is surging. My hands-on experience at sites such as the newly renovated Tashkent Opera House (where I helped install hand-carved wooden latticework) demonstrates my commitment to quality. Yet, without advanced training, I cannot scale my impact beyond small-scale repairs. This scholarship would empower me to: (1) Master precision joinery techniques using both manual tools and modern CNC equipment, (2) Learn eco-friendly wood treatments aligned with Uzbekistan’s 2030 Green Strategy, and (3) Earn certification recognized by the Ministry of Culture for heritage projects across Uzbekistan—starting in Tashkent.</w:t>
      </w:r>
    </w:p>
    <w:p>
      <w:pPr>
        <w:pStyle w:val="BodyText"/>
      </w:pPr>
      <w:r>
        <w:t xml:space="preserve">I am acutely aware that as a scholarship recipient, I must exemplify dedication. My academic record reflects this: I ranked top 5% in my vocational school’s carpentry module despite financial hardships. I have also volunteered with the "Woodworkers for Heritage" initiative in Tashkent, teaching basic carving techniques to 20 underprivileged youth at the Chilanzar Community Center. These experiences taught me that craftsmanship is never solitary—it is a communal act of preserving our national soul. My family’s financial situation makes this scholarship indispensable; my parents work as day laborers, and my younger sister relies on part-time income from embroidery to cover her education. This award would alleviate that burden while ensuring I can focus entirely on excellence.</w:t>
      </w:r>
    </w:p>
    <w:p>
      <w:pPr>
        <w:pStyle w:val="BodyText"/>
      </w:pPr>
      <w:r>
        <w:t xml:space="preserve">Uzbekistan Tashkent is not just a city but a symbol of our nation’s rebirth—a place where ancient *sabz* (green) mosques stand beside glass skyscrapers, and wooden balconies still frame the sky. As a future carpenter, I intend to be part of this living legacy. With UCAP’s support, I will graduate as an asset to Tashkent’s construction industry: someone who can restore a 19th-century *hujra* (traditional room) with the same precision used in building modern sustainable apartments. My ambition extends beyond personal success; I aim to establish a community workshop in Tashkent that trains rural youth in heritage carpentry, ensuring this art form thrives for generations.</w:t>
      </w:r>
    </w:p>
    <w:p>
      <w:pPr>
        <w:pStyle w:val="BodyText"/>
      </w:pPr>
      <w:r>
        <w:t xml:space="preserve">Thank you for considering my application. The Scholarship Application Letter represents more than a request—it embodies a promise to serve Uzbekistan’s architectural future with integrity, skill, and cultural reverence. I am eager to contribute my passion, discipline, and hands-on experience to the Tashkent Institute of Construction Technology and the broader mission of UCAP. I welcome the opportunity to discuss how my background aligns with your goals for skilled workforce development in our nation’s capital.</w:t>
      </w:r>
    </w:p>
    <w:p>
      <w:pPr>
        <w:pStyle w:val="BodyText"/>
      </w:pPr>
      <w:r>
        <w:t xml:space="preserve">Sincerely,</w:t>
      </w:r>
    </w:p>
    <w:p>
      <w:pPr>
        <w:pStyle w:val="BodyText"/>
      </w:pPr>
      <w:r>
        <w:t xml:space="preserve">Alisher Karimov</w:t>
      </w:r>
    </w:p>
    <w:p>
      <w:pPr>
        <w:pStyle w:val="BodyText"/>
      </w:pPr>
      <w:r>
        <w:t xml:space="preserve">Mobile: +998 90 123 4567</w:t>
      </w:r>
      <w:r>
        <w:br/>
      </w:r>
      <w:r>
        <w:t xml:space="preserve">Email: alisher.karimov@email.com</w:t>
      </w:r>
      <w:r>
        <w:br/>
      </w:r>
      <w:r>
        <w:t xml:space="preserve">Address: Chilanzar District, Tashkent, Uzbekistan</w:t>
      </w:r>
    </w:p>
    <w:bookmarkStart w:id="20" w:name="attachments"/>
    <w:p>
      <w:pPr>
        <w:pStyle w:val="Heading3"/>
      </w:pPr>
      <w:r>
        <w:t xml:space="preserve">Attachments:</w:t>
      </w:r>
    </w:p>
    <w:p>
      <w:pPr>
        <w:numPr>
          <w:ilvl w:val="0"/>
          <w:numId w:val="1001"/>
        </w:numPr>
        <w:pStyle w:val="Compact"/>
      </w:pPr>
      <w:r>
        <w:t xml:space="preserve">Certificates from Tashkent Central Workshop for Traditional Construction</w:t>
      </w:r>
    </w:p>
    <w:p>
      <w:pPr>
        <w:numPr>
          <w:ilvl w:val="0"/>
          <w:numId w:val="1001"/>
        </w:numPr>
        <w:pStyle w:val="Compact"/>
      </w:pPr>
      <w:r>
        <w:t xml:space="preserve">Academic Transcripts (Secondary Vocational School)</w:t>
      </w:r>
    </w:p>
    <w:p>
      <w:pPr>
        <w:numPr>
          <w:ilvl w:val="0"/>
          <w:numId w:val="1001"/>
        </w:numPr>
        <w:pStyle w:val="Compact"/>
      </w:pPr>
      <w:r>
        <w:t xml:space="preserve">Letter of Recommendation from TICT Faculty Mentor (Dr. Farida Akramova)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Tashkent, Uzbekistan</dc:title>
  <dc:creator/>
  <dc:language>en</dc:language>
  <cp:keywords/>
  <dcterms:created xsi:type="dcterms:W3CDTF">2025-12-10T07:03:23Z</dcterms:created>
  <dcterms:modified xsi:type="dcterms:W3CDTF">2025-12-10T07:03:23Z</dcterms:modified>
</cp:coreProperties>
</file>

<file path=docProps/custom.xml><?xml version="1.0" encoding="utf-8"?>
<Properties xmlns="http://schemas.openxmlformats.org/officeDocument/2006/custom-properties" xmlns:vt="http://schemas.openxmlformats.org/officeDocument/2006/docPropsVTypes"/>
</file>