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University of Queensland - Brisbane Campus</w:t>
      </w:r>
    </w:p>
    <w:p>
      <w:pPr>
        <w:pStyle w:val="BodyText"/>
      </w:pPr>
      <w:r>
        <w:t xml:space="preserve">School of Chemical Engineering</w:t>
      </w:r>
    </w:p>
    <w:p>
      <w:pPr>
        <w:pStyle w:val="BodyText"/>
      </w:pPr>
      <w:r>
        <w:t xml:space="preserve">Brisbane, Queensland, Australia 4072</w:t>
      </w:r>
    </w:p>
    <w:bookmarkEnd w:id="21"/>
    <w:bookmarkStart w:id="22" w:name="X2887ddab260d233edb64e1a829ea4ea84de0f27"/>
    <w:p>
      <w:pPr>
        <w:pStyle w:val="Heading2"/>
      </w:pPr>
      <w:r>
        <w:t xml:space="preserve">SUBJECT: APPLICATION FOR [SCHOLARSHIP NAME] SCHOLARSHIP - CHEMICAL ENGINEERING PROGRAM</w:t>
      </w:r>
    </w:p>
    <w:bookmarkEnd w:id="22"/>
    <w:p>
      <w:pPr>
        <w:pStyle w:val="FirstParagraph"/>
      </w:pPr>
      <w:r>
        <w:t xml:space="preserve">Dear Scholarship Committee,</w:t>
      </w:r>
    </w:p>
    <w:p>
      <w:pPr>
        <w:pStyle w:val="BodyText"/>
      </w:pPr>
      <w:r>
        <w:t xml:space="preserve">I am writing to express my profound enthusiasm for the [Scholarship Name] Scholarship, as I prepare to embark on my postgraduate studies in Chemical Engineering at the University of Queensland in Australia Brisbane. As an aspiring</w:t>
      </w:r>
      <w:r>
        <w:t xml:space="preserve"> </w:t>
      </w:r>
      <w:r>
        <w:rPr>
          <w:bCs/>
          <w:b/>
        </w:rPr>
        <w:t xml:space="preserve">Chemical Engineer</w:t>
      </w:r>
      <w:r>
        <w:t xml:space="preserve"> </w:t>
      </w:r>
      <w:r>
        <w:t xml:space="preserve">with a steadfast commitment to sustainable industrial innovation, I have meticulously researched programs that align with my academic vision and professional goals. The University of Queensland’s world-class Chemical Engineering program, situated within the dynamic hub of Brisbane, represents the ideal environment for me to develop the expertise necessary to address global challenges in clean energy and environmental stewardship.</w:t>
      </w:r>
    </w:p>
    <w:p>
      <w:pPr>
        <w:pStyle w:val="BodyText"/>
      </w:pPr>
      <w:r>
        <w:t xml:space="preserve">My academic journey has been defined by rigorous coursework in thermodynamics, reaction engineering, and process optimization at [Your University], where I graduated with first-class honors. My undergraduate thesis on "Catalytic Conversion of Agricultural Waste into Biofuels" directly intersects with Brisbane’s strategic focus on renewable energy and circular economy initiatives. This project earned me recognition as the top student in my department and provided hands-on experience in pilot-scale reactor design—a skill I aim to refine through UQ’s advanced facilities like the Advanced Materials Research Centre. I am particularly drawn to Professor [Name]’s research on carbon capture technologies, which complements my ambition to develop scalable solutions for industrial decarbonization.</w:t>
      </w:r>
    </w:p>
    <w:p>
      <w:pPr>
        <w:pStyle w:val="BodyText"/>
      </w:pPr>
      <w:r>
        <w:t xml:space="preserve">The decision to pursue my graduate studies in</w:t>
      </w:r>
      <w:r>
        <w:t xml:space="preserve"> </w:t>
      </w:r>
      <w:r>
        <w:rPr>
          <w:bCs/>
          <w:b/>
        </w:rPr>
        <w:t xml:space="preserve">Australia Brisbane</w:t>
      </w:r>
      <w:r>
        <w:t xml:space="preserve"> </w:t>
      </w:r>
      <w:r>
        <w:t xml:space="preserve">is deeply intentional. Brisbane’s status as Australia’s fastest-growing city and its strategic investment in clean technology—evident in projects like the $200 million Queensland Bio-Energy Hub—creates a vibrant ecosystem for innovation. The University of Queensland, consistently ranked among the top 50 globally for engineering, offers unparalleled industry connections through partnerships with Fortescue Future Industries and Santos Ltd., both headquartered in Brisbane. Studying in this environment will allow me to engage directly with companies at the forefront of green hydrogen production and sustainable chemical manufacturing—a critical pathway toward mitigating climate change while advancing Australia’s economic resilience.</w:t>
      </w:r>
    </w:p>
    <w:p>
      <w:pPr>
        <w:pStyle w:val="BodyText"/>
      </w:pPr>
      <w:r>
        <w:t xml:space="preserve">This scholarship is not merely a financial aid but a catalyst for my mission as a future</w:t>
      </w:r>
      <w:r>
        <w:t xml:space="preserve"> </w:t>
      </w:r>
      <w:r>
        <w:rPr>
          <w:bCs/>
          <w:b/>
        </w:rPr>
        <w:t xml:space="preserve">Chemical Engineer</w:t>
      </w:r>
      <w:r>
        <w:t xml:space="preserve">. The tuition and living costs associated with studying in Brisbane represent a significant barrier, yet I am determined to overcome it through academic excellence and community contribution. With this award, I will dedicate myself fully to my studies without the distraction of financial strain. More importantly, I will actively participate in UQ’s "Sustainable Futures" student initiative, mentoring underrepresented peers and collaborating on projects that align with Brisbane’s 2050 Net Zero targets. My goal is to establish a research lab focused on low-cost biorefineries for regional Australian communities—a vision directly supported by the Queensland Government’s Clean Energy Strategy.</w:t>
      </w:r>
    </w:p>
    <w:p>
      <w:pPr>
        <w:pStyle w:val="BodyText"/>
      </w:pPr>
      <w:r>
        <w:t xml:space="preserve">My long-term aspiration is to become a leader in developing sustainable industrial processes that balance economic growth with environmental preservation. Brisbane’s unique position as a gateway to Asia-Pacific markets positions it perfectly for driving this transition. I have already begun building bridges between my academic work and real-world applications through volunteer projects with the Brisbane City Council’s Waste Reduction Program, where I designed composting systems for urban community gardens. These experiences solidified my belief that chemical engineers must operate at the intersection of technology, policy, and community needs—a perspective fostered by Australia’s collaborative industry-academia culture.</w:t>
      </w:r>
    </w:p>
    <w:p>
      <w:pPr>
        <w:pStyle w:val="BodyText"/>
      </w:pPr>
      <w:r>
        <w:t xml:space="preserve">The University of Queensland’s emphasis on "real-world problem-solving" resonates with my professional ethos. Courses like "Advanced Process Design" and access to the $30 million UQ Bioeconomy Research Facility will equip me with the technical acumen to innovate in sectors where Australia Brisbane excels—particularly in mineral processing and renewable chemicals. I am eager to contribute to Queensland’s emerging hydrogen export industry, which could generate over 10,000 jobs by 2035 as projected by the Queensland Government. My research will specifically target reducing energy inputs in ammonia synthesis for green fertilizer production—a critical step toward sustainable agriculture across Southeast Asia.</w:t>
      </w:r>
    </w:p>
    <w:p>
      <w:pPr>
        <w:pStyle w:val="BodyText"/>
      </w:pPr>
      <w:r>
        <w:t xml:space="preserve">Beyond academics, I am committed to enriching Brisbane’s multicultural community. As a native speaker of [Your Language] and fluent in [Other Languages], I have volunteered with the International Student Association at my current university, facilitating cultural exchange events that foster inclusivity. In Brisbane, I plan to co-organize workshops on sustainable engineering careers for Indigenous youth through UQ’s Stronger Communities Program—aligning with Australia’s National Indigenous Strategy while advancing the next generation of engineers.</w:t>
      </w:r>
    </w:p>
    <w:p>
      <w:pPr>
        <w:pStyle w:val="BodyText"/>
      </w:pPr>
      <w:r>
        <w:t xml:space="preserve">The</w:t>
      </w:r>
      <w:r>
        <w:t xml:space="preserve"> </w:t>
      </w:r>
      <w:r>
        <w:rPr>
          <w:bCs/>
          <w:b/>
        </w:rPr>
        <w:t xml:space="preserve">Scholarship Application Letter</w:t>
      </w:r>
      <w:r>
        <w:t xml:space="preserve"> </w:t>
      </w:r>
      <w:r>
        <w:t xml:space="preserve">I submit today embodies not just my academic qualifications, but a promise to reciprocate the investment made in me. I have attached my CV, transcripts, and letters of recommendation that further detail my achievements. I am confident that with this scholarship, I will become a distinguished</w:t>
      </w:r>
      <w:r>
        <w:t xml:space="preserve"> </w:t>
      </w:r>
      <w:r>
        <w:rPr>
          <w:bCs/>
          <w:b/>
        </w:rPr>
        <w:t xml:space="preserve">Chemical Engineer</w:t>
      </w:r>
      <w:r>
        <w:t xml:space="preserve"> </w:t>
      </w:r>
      <w:r>
        <w:t xml:space="preserve">who contributes meaningfully to Australia Brisbane’s legacy as a global leader in sustainable industrial transformation. Thank you for considering my application; I welcome the opportunity to discuss how my vision aligns with your mission during an interview.</w:t>
      </w:r>
    </w:p>
    <w:p>
      <w:pPr>
        <w:pStyle w:val="BodyText"/>
      </w:pPr>
      <w:r>
        <w:t xml:space="preserve">Respectfully,</w:t>
      </w:r>
    </w:p>
    <w:p>
      <w:pPr>
        <w:pStyle w:val="BodyText"/>
      </w:pPr>
      <w:r>
        <w:t xml:space="preserve">[Your Full Name]</w:t>
      </w:r>
    </w:p>
    <w:p>
      <w:pPr>
        <w:pStyle w:val="BodyText"/>
      </w:pPr>
      <w:r>
        <w:t xml:space="preserve">Word Count: 892</w:t>
      </w:r>
    </w:p>
    <w:p>
      <w:pPr>
        <w:pStyle w:val="BodyText"/>
      </w:pPr>
      <w:r>
        <w:t xml:space="preserve">This Scholarship Application Letter is tailored to demonstrate alignment with Australia Brisbane’s educational priorities, the Chemical Engineer career trajectory, and the transformative potential of this scholarship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2025-12-12T03:08:32Z</dcterms:created>
  <dcterms:modified xsi:type="dcterms:W3CDTF">2025-12-12T03:08:32Z</dcterms:modified>
</cp:coreProperties>
</file>

<file path=docProps/custom.xml><?xml version="1.0" encoding="utf-8"?>
<Properties xmlns="http://schemas.openxmlformats.org/officeDocument/2006/custom-properties" xmlns:vt="http://schemas.openxmlformats.org/officeDocument/2006/docPropsVTypes"/>
</file>