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Studies</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bookmarkStart w:id="20" w:name="Xaa7ab00e57ec1e44210b4808a7176bdf2ae8870"/>
    <w:p>
      <w:pPr>
        <w:pStyle w:val="Heading2"/>
      </w:pPr>
      <w:r>
        <w:t xml:space="preserve">For Pursuing Advanced Studies in Chemical Engineering at a Prestigious Institution in Iran Tehran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Science, Research and Technology</w:t>
      </w:r>
      <w:r>
        <w:br/>
      </w:r>
      <w:r>
        <w:t xml:space="preserve">Islamic Republic of Iran</w:t>
      </w:r>
      <w:r>
        <w:br/>
      </w:r>
      <w:r>
        <w:t xml:space="preserve">Tehran, Iran</w:t>
      </w:r>
    </w:p>
    <w:bookmarkStart w:id="22" w:name="Xcacec849c91ff85e16655e636f0ab8bd0a8a019"/>
    <w:p>
      <w:pPr>
        <w:pStyle w:val="Heading2"/>
      </w:pPr>
      <w:r>
        <w:t xml:space="preserve">Dear Esteemed Members of the Scholarship Committee,</w:t>
      </w:r>
    </w:p>
    <w:p>
      <w:pPr>
        <w:pStyle w:val="FirstParagraph"/>
      </w:pPr>
      <w:r>
        <w:t xml:space="preserve">It is with profound enthusiasm and unwavering dedication that I present this Scholarship Application Letter, formally requesting financial support to pursue advanced studies in Chemical Engineering at a leading university in Iran Tehran. As a highly motivated student deeply committed to the field of chemical engineering, I am confident that my academic trajectory aligns precisely with the vision of your esteemed scholarship program, which seeks to cultivate future leaders who will drive innovation within Iran's industrial and scientific landscape. This letter outlines my academic achievements, professional aspirations, and compelling reasons for choosing Tehran as the epicenter of my educational journey as a prospective Chemical Engineer.</w:t>
      </w:r>
    </w:p>
    <w:p>
      <w:pPr>
        <w:pStyle w:val="BodyText"/>
      </w:pPr>
      <w:r>
        <w:t xml:space="preserve">My academic foundation in chemical engineering has been rigorously cultivated over four years at [Your Current University], where I graduated with honors (GPA: 3.85/4.0) and ranked within the top 5% of my cohort. My undergraduate thesis, "Optimizing Catalytic Conversion Processes for Sustainable Biofuel Production," earned departmental recognition and demonstrated my ability to bridge theoretical knowledge with practical problem-solving—qualities essential for a future Chemical Engineer operating in complex industrial environments like those thriving in Iran Tehran. I have complemented this academic rigor with hands-on experience at [Relevant Company/Research Lab], where I contributed to a pilot-scale project reducing energy consumption by 18% in petroleum refining processes. These experiences have solidified my resolve to advance into specialized research areas such as green chemistry and sustainable process design—domains where Iran Tehran has emerged as a dynamic hub of innovation.</w:t>
      </w:r>
    </w:p>
    <w:p>
      <w:pPr>
        <w:pStyle w:val="BodyText"/>
      </w:pPr>
      <w:r>
        <w:t xml:space="preserve">The decision to pursue my graduate studies in Iran Tehran is not merely geographical but profoundly strategic. Tehran hosts the nation's premier engineering institutions, including the University of Tehran, Sharif University of Technology, and Amirkabir University—each offering cutting-edge facilities and research centers focused on energy transition and environmental sustainability. Crucially, Iran's National Vision 2030 explicitly prioritizes chemical engineering advancements to reduce oil dependency through value-added chemical products and renewable energy integration. Studying in Tehran allows me to immerse myself in this national mission while accessing the University of Tehran’s state-of-the-art Chemical Engineering Research Center, where faculty are pioneering work in carbon capture technologies and biorefinery systems—aligning perfectly with my research interests. Moreover, the vibrant academic community in Iran Tehran fosters cross-cultural collaboration; I am eager to learn from Iranian peers who bring diverse perspectives to global engineering challenges.</w:t>
      </w:r>
    </w:p>
    <w:p>
      <w:pPr>
        <w:pStyle w:val="BodyText"/>
      </w:pPr>
      <w:r>
        <w:t xml:space="preserve">As a future Chemical Engineer, I recognize that sustainable industrial development in Iran requires not only technical expertise but also cultural fluency. My prior engagement with Persian language studies and volunteer work with the Tehran Environmental Protection Organization have equipped me to contribute meaningfully to local initiatives while respecting Iran’s socio-economic context. In fact, my proposed research topic—"Developing Low-Cost Membrane Technologies for Water Desalination in Arid Regions"—directly addresses Tehran’s urgent water scarcity challenges while leveraging Iran’s strategic position as a regional leader in membrane science. This project, supported by the scholarship, will enable me to collaborate with researchers at Iran Tehran’s National Research Center for Water Technology, ensuring my work yields tangible community impact.</w:t>
      </w:r>
    </w:p>
    <w:p>
      <w:pPr>
        <w:pStyle w:val="BodyText"/>
      </w:pPr>
      <w:r>
        <w:t xml:space="preserve">The financial burden of international graduate studies presents a significant barrier to my academic ambitions. While I have secured partial funding from my undergraduate institution, the costs of tuition, laboratory access fees, and living expenses in Tehran remain substantial. This scholarship would alleviate these obstacles, allowing me to fully dedicate myself to research without distraction. More importantly, it represents an investment in Iran’s intellectual capital—aligning with your program’s goal to foster globally competitive engineers who will return to serve the nation. I pledge that upon completing my degree as a Chemical Engineer, I will contribute actively through:</w:t>
      </w:r>
    </w:p>
    <w:p>
      <w:pPr>
        <w:numPr>
          <w:ilvl w:val="0"/>
          <w:numId w:val="1001"/>
        </w:numPr>
        <w:pStyle w:val="Compact"/>
      </w:pPr>
      <w:r>
        <w:t xml:space="preserve">Establishing a research group at an Iranian university focused on sustainable process engineering</w:t>
      </w:r>
    </w:p>
    <w:p>
      <w:pPr>
        <w:numPr>
          <w:ilvl w:val="0"/>
          <w:numId w:val="1001"/>
        </w:numPr>
        <w:pStyle w:val="Compact"/>
      </w:pPr>
      <w:r>
        <w:t xml:space="preserve">Advising government agencies on policy frameworks for green chemical manufacturing</w:t>
      </w:r>
    </w:p>
    <w:p>
      <w:pPr>
        <w:numPr>
          <w:ilvl w:val="0"/>
          <w:numId w:val="1001"/>
        </w:numPr>
        <w:pStyle w:val="Compact"/>
      </w:pPr>
      <w:r>
        <w:t xml:space="preserve">Collaborating with Tehran-based industries to implement energy-efficient technologies</w:t>
      </w:r>
    </w:p>
    <w:p>
      <w:pPr>
        <w:pStyle w:val="FirstParagraph"/>
      </w:pPr>
      <w:r>
        <w:t xml:space="preserve">My commitment extends beyond academia. I have already initiated a student-led "Green Engineering Initiative" at my current university, mentoring peers in circular economy principles—a model I intend to replicate in Iran Tehran. The scholarship will empower me to amplify this work within the Iranian context, fostering a new generation of engineers who view sustainability not as an add-on but as the core of industrial innovation. In the long term, I envision developing a tech-transfer platform connecting Tehran-based chemical engineering firms with international partners, thereby positioning Iran as a leader in sustainable chemical processes.</w:t>
      </w:r>
    </w:p>
    <w:p>
      <w:pPr>
        <w:pStyle w:val="BodyText"/>
      </w:pPr>
      <w:r>
        <w:t xml:space="preserve">The significance of this Scholarship Application Letter transcends personal aspiration; it embodies my pledge to honor Iran’s legacy of scientific excellence while contributing to its future. As the capital city where ancient Persian advancements in chemistry intersect with modern technological ambition, Tehran offers an unparalleled environment for a Chemical Engineer to thrive. I am prepared to leverage every resource within Iran Tehran—from the historic laboratories of Al-Zahra University to the innovation clusters along Enghelab Avenue—to produce research that advances both national priorities and global scientific knowledge.</w:t>
      </w:r>
    </w:p>
    <w:p>
      <w:pPr>
        <w:pStyle w:val="BodyText"/>
      </w:pPr>
      <w:r>
        <w:t xml:space="preserve">In closing, I humbly request your consideration of this Scholarship Application Letter. My academic record, field-specific experience, and clear vision for contributing to Iran’s industrial evolution demonstrate my readiness to maximize the opportunities afforded by this scholarship. I am eager to join the esteemed community of scholars shaping Tehran’s scientific renaissance and am confident that as a Chemical Engineer trained in Iran Tehran, I will become a catalyst for sustainable progress—both within Iran and globally.</w:t>
      </w:r>
    </w:p>
    <w:p>
      <w:pPr>
        <w:pStyle w:val="BodyText"/>
      </w:pPr>
      <w:r>
        <w:t xml:space="preserve">With deepest respect and anticipation,</w:t>
      </w:r>
      <w:r>
        <w:br/>
      </w:r>
      <w:r>
        <w:rPr>
          <w:bCs/>
          <w:b/>
        </w:rPr>
        <w:t xml:space="preserve">[Your Full Name]</w:t>
      </w:r>
      <w:r>
        <w:br/>
      </w:r>
      <w:r>
        <w:t xml:space="preserve">[Your Student ID, if applicable]</w:t>
      </w:r>
    </w:p>
    <w:p>
      <w:pPr>
        <w:pStyle w:val="BodyText"/>
      </w:pPr>
      <w:r>
        <w:t xml:space="preserve">Word Count: 862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Studies in Iran Tehran</dc:title>
  <dc:creator/>
  <cp:keywords/>
  <dcterms:created xsi:type="dcterms:W3CDTF">2025-12-10T12:27:32Z</dcterms:created>
  <dcterms:modified xsi:type="dcterms:W3CDTF">2025-12-10T12:27:32Z</dcterms:modified>
</cp:coreProperties>
</file>

<file path=docProps/custom.xml><?xml version="1.0" encoding="utf-8"?>
<Properties xmlns="http://schemas.openxmlformats.org/officeDocument/2006/custom-properties" xmlns:vt="http://schemas.openxmlformats.org/officeDocument/2006/docPropsVTypes"/>
</file>