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20" w:name="scholarship-application-letter"/>
    <w:p>
      <w:pPr>
        <w:pStyle w:val="Heading1"/>
      </w:pPr>
      <w:r>
        <w:t xml:space="preserve">SCHOLARSHIP APPLICATION LETTER</w:t>
      </w:r>
    </w:p>
    <w:p>
      <w:pPr>
        <w:pStyle w:val="FirstParagraph"/>
      </w:pPr>
      <w:r>
        <w:t xml:space="preserve">For the Master of Science in Chemical Engineering Program</w:t>
      </w:r>
    </w:p>
    <w:p>
      <w:pPr>
        <w:pStyle w:val="BodyText"/>
      </w:pPr>
      <w:r>
        <w:t xml:space="preserve">Kazakh National University of Engineering and Technology, Almaty</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Scholarships Office</w:t>
      </w:r>
      <w:r>
        <w:br/>
      </w:r>
      <w:r>
        <w:t xml:space="preserve">Kazakh National University of Engineering and Technology</w:t>
      </w:r>
      <w:r>
        <w:br/>
      </w:r>
      <w:r>
        <w:t xml:space="preserve">Almaty, Kazakhstan</w:t>
      </w:r>
    </w:p>
    <w:bookmarkStart w:id="21" w:name="X08aa085458b89ba6e7f426cc1a61639e6d9d5fb"/>
    <w:p>
      <w:pPr>
        <w:pStyle w:val="Heading2"/>
      </w:pPr>
      <w:r>
        <w:t xml:space="preserve">Subject: Comprehensive Scholarship Application for Chemical Engineering Studies in Kazakhstan Almaty</w:t>
      </w:r>
    </w:p>
    <w:bookmarkEnd w:id="21"/>
    <w:p>
      <w:pPr>
        <w:pStyle w:val="FirstParagraph"/>
      </w:pPr>
      <w:r>
        <w:t xml:space="preserve">Dear Esteemed Scholarship Committee,</w:t>
      </w:r>
    </w:p>
    <w:p>
      <w:pPr>
        <w:pStyle w:val="BodyText"/>
      </w:pPr>
      <w:r>
        <w:t xml:space="preserve">It is with profound enthusiasm and unwavering dedication that I present my application for the prestigious international scholarship to pursue a Master of Science in Chemical Engineering at Kazakh National University of Engineering and Technology (KNUET) in Almaty, Kazakhstan. As an aspiring</w:t>
      </w:r>
      <w:r>
        <w:t xml:space="preserve"> </w:t>
      </w:r>
      <w:r>
        <w:rPr>
          <w:iCs/>
          <w:i/>
        </w:rPr>
        <w:t xml:space="preserve">Chemical Engineer</w:t>
      </w:r>
      <w:r>
        <w:t xml:space="preserve"> </w:t>
      </w:r>
      <w:r>
        <w:t xml:space="preserve">committed to addressing global sustainability challenges through innovative process design, I have meticulously researched academic opportunities aligned with my career vision—finding unparalleled synergy between KNUET's world-class program and Kazakhstan's strategic industrial transformation in Almaty. This Scholarship Application Letter serves not merely as a request for financial support, but as a testament to my preparedness to contribute meaningfully to Kazakhstan’s energy transition and industrial advancement while studying in the dynamic heart of Central Asia.</w:t>
      </w:r>
    </w:p>
    <w:p>
      <w:pPr>
        <w:pStyle w:val="BodyText"/>
      </w:pPr>
      <w:r>
        <w:t xml:space="preserve">My academic foundation was forged through rigorous undergraduate studies in Chemical Engineering at [Your University], where I graduated with honors (GPA: 3.8/4.0) and conducted research on catalyst optimization for biomass conversion—a project directly relevant to Kazakhstan’s national goals of diversifying energy sources beyond hydrocarbons. During my final year, I collaborated with a Kazakhstani industry partner to analyze waste-to-energy potential in Almaty’s municipal solid waste streams, deepening my understanding of regional environmental challenges and the need for locally adapted engineering solutions. This experience crystallized my conviction that</w:t>
      </w:r>
      <w:r>
        <w:t xml:space="preserve"> </w:t>
      </w:r>
      <w:r>
        <w:rPr>
          <w:iCs/>
          <w:i/>
        </w:rPr>
        <w:t xml:space="preserve">Chemical Engineer</w:t>
      </w:r>
      <w:r>
        <w:t xml:space="preserve"> </w:t>
      </w:r>
      <w:r>
        <w:t xml:space="preserve">excellence must be contextualized within socio-economic realities—particularly in resource-rich economies like Kazakhstan navigating the imperative of green industrialization.</w:t>
      </w:r>
    </w:p>
    <w:p>
      <w:pPr>
        <w:pStyle w:val="BodyText"/>
      </w:pPr>
      <w:r>
        <w:t xml:space="preserve">Kazakhstan Almaty stands as an exceptionally strategic location for this academic pursuit. As the country’s economic and technological epicenter, Almaty hosts major energy corporations (including KazMunayGas), advanced research centers like the Institute of Chemistry, and burgeoning green technology startups focused on carbon capture and sustainable chemical production. KNUET’s Chemical Engineering program uniquely integrates these regional assets with cutting-edge curriculum: its dedicated Sustainable Process Engineering Lab offers hands-on experience with industrial-scale reactors, while partnerships with companies such as Samruk-Kazyna provide real-world project opportunities. I am particularly eager to contribute to the university’s ongoing research on ammonia synthesis for green fertilizers—a priority aligned with Kazakhstan’s 2050 Green Economy Strategy and my own thesis focus on low-carbon nitrogen fixation processes.</w:t>
      </w:r>
    </w:p>
    <w:p>
      <w:pPr>
        <w:pStyle w:val="BodyText"/>
      </w:pPr>
      <w:r>
        <w:t xml:space="preserve">My professional journey has been purposefully shaped to prepare me for this pivotal moment. As a junior engineer at [Company Name], I managed process optimization for a petrochemical plant, reducing energy consumption by 18% through waste heat recovery systems—a project that taught me to balance technical precision with operational pragmatism. Additionally, I organized community workshops on industrial safety in my hometown, demonstrating leadership and cross-cultural communication skills vital for collaboration in Almaty’s diverse academic environment. These experiences have instilled in me a commitment to engineering as a force for societal betterment—exactly the ethos embedded within KNUET’s mission.</w:t>
      </w:r>
    </w:p>
    <w:p>
      <w:pPr>
        <w:pStyle w:val="BodyText"/>
      </w:pPr>
      <w:r>
        <w:t xml:space="preserve">Financial considerations present the primary barrier to my enrollment. As a first-generation university graduate from [Your Country], my family lacks resources to cover tuition and living expenses in Almaty, which would exceed $18,000 annually. This scholarship is not merely a personal necessity but an investment in Kazakhstan’s industrial future: I pledge to actively engage with the university’s Industry 4.0 initiative by developing open-source process simulation tools for Kazakhstani SMEs upon graduation. My goal is to establish a regional center for sustainable chemical engineering education, directly benefiting Almaty’s emerging tech ecosystem while honoring Kazakhstan's vision of becoming a Central Asian innovation hub.</w:t>
      </w:r>
    </w:p>
    <w:p>
      <w:pPr>
        <w:pStyle w:val="BodyText"/>
      </w:pPr>
      <w:r>
        <w:t xml:space="preserve">What distinguishes my application is the seamless alignment between my expertise and Kazakhstan’s developmental priorities. While many applicants seek Western programs, I am drawn specifically to</w:t>
      </w:r>
      <w:r>
        <w:t xml:space="preserve"> </w:t>
      </w:r>
      <w:r>
        <w:rPr>
          <w:iCs/>
          <w:i/>
        </w:rPr>
        <w:t xml:space="preserve">Kazakhstan Almaty</w:t>
      </w:r>
      <w:r>
        <w:t xml:space="preserve"> </w:t>
      </w:r>
      <w:r>
        <w:t xml:space="preserve">because it offers: (1) proximity to the nation’s largest industrial corridor for applied research, (2) cultural immersion essential for designing contextually appropriate solutions, and (3) a university committed to training engineers who drive local economic transformation rather than merely pursuing theoretical excellence. My proposed thesis on "Modular Biorefinery Systems for Kazakhstan’s Agricultural Waste" would directly support the government’s 2050 Carbon Neutrality Target while creating rural employment opportunities—addressing challenges I’ve personally observed during my fieldwork in Almaty region agricultural cooperatives.</w:t>
      </w:r>
    </w:p>
    <w:p>
      <w:pPr>
        <w:pStyle w:val="BodyText"/>
      </w:pPr>
      <w:r>
        <w:t xml:space="preserve">I have attached comprehensive documentation including academic transcripts, industry project reports, letters of recommendation from KNUET faculty (via email correspondence), and a detailed budget plan. I am prepared to discuss how my background in catalytic reactor design can accelerate the university’s goals for sustainable manufacturing. Should I be awarded this scholarship, I will maintain rigorous academic standards (targeting 3.7+ GPA) while actively mentoring international peers through KNUET’s Engineering Leadership Program—fostering a collaborative community that embodies Kazakhstan’s spirit of innovation.</w:t>
      </w:r>
    </w:p>
    <w:p>
      <w:pPr>
        <w:pStyle w:val="BodyText"/>
      </w:pPr>
      <w:r>
        <w:t xml:space="preserve">Almaty is not just the city where I will study; it is the crucible where my vision as a</w:t>
      </w:r>
      <w:r>
        <w:t xml:space="preserve"> </w:t>
      </w:r>
      <w:r>
        <w:rPr>
          <w:iCs/>
          <w:i/>
        </w:rPr>
        <w:t xml:space="preserve">Chemical Engineer</w:t>
      </w:r>
      <w:r>
        <w:t xml:space="preserve"> </w:t>
      </w:r>
      <w:r>
        <w:t xml:space="preserve">will be forged to serve both Kazakhstan and global sustainability needs. This scholarship represents the pivotal opportunity to merge my technical expertise with Kazakhstan’s industrial evolution, creating ripple effects that extend far beyond classroom learning. I am confident that my proactive approach, regional contextual awareness, and unwavering dedication make me an exceptional candidate to represent the values of this prestigious program in Almaty.</w:t>
      </w:r>
    </w:p>
    <w:p>
      <w:pPr>
        <w:pStyle w:val="BodyText"/>
      </w:pPr>
      <w:r>
        <w:t xml:space="preserve">Thank you for considering my Scholarship Application Letter. I welcome the opportunity to discuss how my background as a future Chemical Engineer can contribute meaningfully to KNUET’s legacy and Kazakhstan’s transformative journey. I have included all supporting documents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[Application ID/Student ID, if applicable]</w:t>
      </w:r>
    </w:p>
    <w:p>
      <w:pPr>
        <w:pStyle w:val="BodyText"/>
      </w:pPr>
      <w:r>
        <w:rPr>
          <w:bCs/>
          <w:b/>
        </w:rPr>
        <w:t xml:space="preserve">Word Count:</w:t>
      </w:r>
      <w:r>
        <w:t xml:space="preserve"> </w:t>
      </w:r>
      <w:r>
        <w:t xml:space="preserve">856 words</w:t>
      </w:r>
    </w:p>
    <w:p>
      <w:pPr>
        <w:pStyle w:val="BodyText"/>
      </w:pPr>
      <w:r>
        <w:rPr>
          <w:bCs/>
          <w:b/>
        </w:rPr>
        <w:t xml:space="preserve">Key Phrases Integrated:</w:t>
      </w:r>
    </w:p>
    <w:p>
      <w:pPr>
        <w:numPr>
          <w:ilvl w:val="0"/>
          <w:numId w:val="1001"/>
        </w:numPr>
        <w:pStyle w:val="Compact"/>
      </w:pPr>
      <w:r>
        <w:t xml:space="preserve">Scholarship Application Letter (used as subject line and throughout)</w:t>
      </w:r>
    </w:p>
    <w:p>
      <w:pPr>
        <w:numPr>
          <w:ilvl w:val="0"/>
          <w:numId w:val="1001"/>
        </w:numPr>
        <w:pStyle w:val="Compact"/>
      </w:pPr>
      <w:r>
        <w:t xml:space="preserve">Chemical Engineer (emphasized in academic, professional, and career context)</w:t>
      </w:r>
    </w:p>
    <w:p>
      <w:pPr>
        <w:numPr>
          <w:ilvl w:val="0"/>
          <w:numId w:val="1001"/>
        </w:numPr>
        <w:pStyle w:val="Compact"/>
      </w:pPr>
      <w:r>
        <w:t xml:space="preserve">Kazakhstan Almaty (highlighted as strategic location for studies/industry)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 in Kazakhstan Almaty</dc:title>
  <dc:creator/>
  <dc:language>en</dc:language>
  <cp:keywords/>
  <dcterms:created xsi:type="dcterms:W3CDTF">2025-12-11T16:19:16Z</dcterms:created>
  <dcterms:modified xsi:type="dcterms:W3CDTF">2025-12-11T16:19:16Z</dcterms:modified>
</cp:coreProperties>
</file>

<file path=docProps/custom.xml><?xml version="1.0" encoding="utf-8"?>
<Properties xmlns="http://schemas.openxmlformats.org/officeDocument/2006/custom-properties" xmlns:vt="http://schemas.openxmlformats.org/officeDocument/2006/docPropsVTypes"/>
</file>