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X23ac7352c426cce498082d9bef15fe972246917"/>
    <w:p>
      <w:pPr>
        <w:pStyle w:val="Heading1"/>
      </w:pPr>
      <w:r>
        <w:t xml:space="preserve">Scholarship Application Letter for Chemical Engineering Excellence in Malaysia Kuala Lumpur</w:t>
      </w:r>
    </w:p>
    <w:p>
      <w:pPr>
        <w:pStyle w:val="FirstParagraph"/>
      </w:pPr>
      <w:r>
        <w:t xml:space="preserve">Date: October 26, 2023</w:t>
      </w:r>
    </w:p>
    <w:p>
      <w:pPr>
        <w:pStyle w:val="BodyText"/>
      </w:pPr>
      <w:r>
        <w:t xml:space="preserve">The Scholarship Committee</w:t>
      </w:r>
      <w:r>
        <w:br/>
      </w:r>
      <w:r>
        <w:t xml:space="preserve">Malaysian Engineering Foundation (MEF)</w:t>
      </w:r>
      <w:r>
        <w:br/>
      </w:r>
      <w:r>
        <w:t xml:space="preserve">Kuala Lumpur, Malaysia</w:t>
      </w:r>
    </w:p>
    <w:bookmarkStart w:id="20" w:name="X5087c5ba7c4f06c10450e3aa78f4f48aed96a83"/>
    <w:p>
      <w:pPr>
        <w:pStyle w:val="Heading2"/>
      </w:pPr>
      <w:r>
        <w:t xml:space="preserve">Subject: Application for the Premier Chemical Engineering Scholarship at Universiti Teknologi Petronas (UTP), Malaysia Kuala Lumpur</w:t>
      </w:r>
    </w:p>
    <w:p>
      <w:pPr>
        <w:pStyle w:val="FirstParagraph"/>
      </w:pPr>
      <w:r>
        <w:t xml:space="preserve">Dear Esteemed Scholarship Committee,</w:t>
      </w:r>
    </w:p>
    <w:p>
      <w:pPr>
        <w:pStyle w:val="BodyText"/>
      </w:pPr>
      <w:r>
        <w:t xml:space="preserve">It is with profound enthusiasm and unwavering dedication that I submit my application for the prestigious Premier Chemical Engineering Scholarship offered by the Malaysian Engineering Foundation. As a final-year undergraduate student in Chemical Engineering at Universiti Malaya (UM) in Kuala Lumpur, I have meticulously aligned my academic trajectory and professional aspirations with Malaysia’s vision of becoming a global leader in sustainable chemical innovation—a vision powerfully anchored within the dynamic ecosystem of Kuala Lumpur. This Scholarship Application Letter embodies not just my qualifications, but my deep-rooted commitment to contributing meaningfully to the advancement of chemical engineering in Malaysia Kuala Lumpur.</w:t>
      </w:r>
    </w:p>
    <w:p>
      <w:pPr>
        <w:pStyle w:val="BodyText"/>
      </w:pPr>
      <w:r>
        <w:t xml:space="preserve">My academic journey has been defined by a relentless pursuit of excellence in core chemical engineering disciplines. At Universiti Malaya, I have maintained a GPA of 3.85/4.0 while actively engaging with advanced coursework including Process Design and Optimization, Sustainable Catalysis, and Bioprocess Engineering—subjects directly relevant to the strategic industrial priorities of Malaysia Kuala Lumpur. I have consistently sought opportunities to apply theoretical knowledge in practical settings; most notably, I led a student team in developing a low-cost wastewater treatment prototype using locally sourced activated carbon for an industrial partnership project at the Petaling Jaya Industrial Zone, a key hub within Greater Kuala Lumpur. This experience crystallized my understanding that effective chemical engineering solutions are inseparable from their local context—particularly within Malaysia’s unique socio-industrial landscape where resource efficiency and environmental stewardship are paramount.</w:t>
      </w:r>
    </w:p>
    <w:p>
      <w:pPr>
        <w:pStyle w:val="BodyText"/>
      </w:pPr>
      <w:r>
        <w:t xml:space="preserve">My fascination with chemical engineering was ignited during a transformative summer internship at the Petronas Research Center in Kuala Lumpur. Witnessing firsthand how cutting-edge research in catalytic converters and biofuels directly supports Malaysia’s national agenda of reducing carbon emissions while maintaining economic growth solidified my resolve to become a Chemical Engineer who bridges innovation with national development. I observed how teams at the center leveraged KL’s strategic position as a regional hub for petrochemicals, renewable energy, and biotechnology to pioneer solutions addressing both local challenges (like palm oil mill effluent management) and global sustainability goals. This exposure revealed that Malaysia Kuala Lumpur is not merely a location but an incubator for the future of chemical engineering—a realization that fuels my ambition to contribute at this very epicenter.</w:t>
      </w:r>
    </w:p>
    <w:p>
      <w:pPr>
        <w:pStyle w:val="BodyText"/>
      </w:pPr>
      <w:r>
        <w:t xml:space="preserve">My commitment extends beyond the classroom and laboratory to community engagement deeply rooted in Kuala Lumpur’s sustainable development ethos. I co-founded "Green Chem KL," a student-led initiative that partners with local NGOs to educate urban communities on chemical safety and waste reduction, particularly targeting informal settlements near the Klang River. We conducted workshops on proper disposal of household chemicals, directly addressing environmental concerns prevalent in Malaysia’s rapidly urbanizing regions. This grassroots work taught me that as a Chemical Engineer serving Malaysia Kuala Lumpur, success is measured not only by technical prowess but by tangible social impact—ensuring technology serves humanity while preserving our shared environment.</w:t>
      </w:r>
    </w:p>
    <w:p>
      <w:pPr>
        <w:pStyle w:val="BodyText"/>
      </w:pPr>
      <w:r>
        <w:t xml:space="preserve">The Premier Chemical Engineering Scholarship represents far more than financial assistance; it is an investment in my potential to become a leader within Malaysia’s engineering community. My proposed master’s research at Universiti Teknologi Petronas (UTP), located strategically near Kuala Lumpur, focuses on "Developing Biodegradable Polymers from Palm Kernel Shell Waste for Sustainable Packaging." This project directly addresses two critical Malaysian priorities: valorizing agricultural waste (a massive challenge in Malaysia’s palm oil sector) and reducing plastic pollution in urban centers like Kuala Lumpur. UTP’s world-class facilities, including the Centre for Sustainable Chemical Engineering, provide the perfect environment to refine this research—research that I am confident will yield innovations applicable to industries across Malaysia Kuala Lumpur and beyond.</w:t>
      </w:r>
    </w:p>
    <w:p>
      <w:pPr>
        <w:pStyle w:val="BodyText"/>
      </w:pPr>
      <w:r>
        <w:t xml:space="preserve">Why must I be selected for this scholarship? First, my academic record demonstrates exceptional analytical capabilities in chemical engineering fundamentals. Second, my hands-on projects in Kuala Lumpur’s industrial and community settings prove my ability to translate theory into locally relevant solutions. Third, I possess a clear vision for how my expertise will contribute to Malaysia’s national goals of achieving Net Zero by 2050 and transitioning toward a circular economy—a transition where the Chemical Engineer serves as both catalyst and conductor. Unlike many applicants who seek scholarships merely for personal advancement, I am driven by the conviction that my success must directly elevate Malaysia’s engineering capabilities, particularly within Kuala Lumpur's thriving innovation corridors like MBI (Malaysia Business Park) and Bangsar South.</w:t>
      </w:r>
    </w:p>
    <w:p>
      <w:pPr>
        <w:pStyle w:val="BodyText"/>
      </w:pPr>
      <w:r>
        <w:t xml:space="preserve">I envision a future where I join the ranks of Malaysian chemical engineers who have made global impacts—like Professor Dr. Nor Azah Abdul Rahman at UTM, whose work in green chemistry is reshaping industry practices. With this scholarship, I will not only excel academically but will actively participate in Kuala Lumpur’s engineering community through research collaborations with PETRONAS and the Malaysia Automotive, Robotics &amp; Drone Association (MARDI), ensuring my work remains anchored in real-world application. The scholarship’s emphasis on leadership and innovation aligns perfectly with my mission to become a Chemical Engineer who champions sustainable industrial growth in Malaysia Kuala Lumpur.</w:t>
      </w:r>
    </w:p>
    <w:p>
      <w:pPr>
        <w:pStyle w:val="BodyText"/>
      </w:pPr>
      <w:r>
        <w:t xml:space="preserve">My journey thus far—rooted in the vibrant academic and industrial landscape of Kuala Lumpur, fueled by a commitment to national development, and honed through practical engagement within our community—has prepared me to maximize this opportunity. I have not applied for this scholarship out of desire alone; I have positioned myself as an investment in Malaysia’s engineering future. The Malaysian Engineering Foundation’s reputation for nurturing talent that serves the nation is precisely why I am confident that my application resonates with your mission.</w:t>
      </w:r>
    </w:p>
    <w:p>
      <w:pPr>
        <w:pStyle w:val="BodyText"/>
      </w:pPr>
      <w:r>
        <w:t xml:space="preserve">I am eager to bring my dedication, skills, and vision to the Premier Chemical Engineering Scholarship program. I would welcome the opportunity to discuss how my background aligns with the Foundation’s objectives and how I can contribute to advancing chemical engineering excellence within Malaysia Kuala Lumpur. Thank you for considering my application for this esteemed scholarship. I look forward to contributing meaningfully to your mission and, ultimately, to Malaysia’s position as a beacon of sustainable innovation in global chemical engineering.</w:t>
      </w:r>
    </w:p>
    <w:p>
      <w:pPr>
        <w:pStyle w:val="BodyText"/>
      </w:pPr>
      <w:r>
        <w:t xml:space="preserve">Sincerely,</w:t>
      </w:r>
    </w:p>
    <w:p>
      <w:pPr>
        <w:pStyle w:val="BodyText"/>
      </w:pPr>
      <w:r>
        <w:rPr>
          <w:bCs/>
          <w:b/>
        </w:rPr>
        <w:t xml:space="preserve">[Your Full Name]</w:t>
      </w:r>
      <w:r>
        <w:br/>
      </w:r>
      <w:r>
        <w:t xml:space="preserve">Final Year Chemical Engineering Student, Universiti Malaya</w:t>
      </w:r>
      <w:r>
        <w:br/>
      </w:r>
      <w:r>
        <w:t xml:space="preserve">Kuala Lumpur, Malaysia</w:t>
      </w:r>
      <w:r>
        <w:br/>
      </w:r>
      <w:r>
        <w:t xml:space="preserve">Email: your.email@um.edu.my | Phone: +60 12-345 6789</w:t>
      </w:r>
    </w:p>
    <w:p>
      <w:pPr>
        <w:pStyle w:val="BodyText"/>
      </w:pPr>
      <w:r>
        <w:t xml:space="preserve">Word Count Verification: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in Malaysia Kuala Lumpur</dc:title>
  <dc:creator/>
  <dc:language>en</dc:language>
  <cp:keywords/>
  <dcterms:created xsi:type="dcterms:W3CDTF">2025-12-13T12:48:14Z</dcterms:created>
  <dcterms:modified xsi:type="dcterms:W3CDTF">2025-12-13T12:48:14Z</dcterms:modified>
</cp:coreProperties>
</file>

<file path=docProps/custom.xml><?xml version="1.0" encoding="utf-8"?>
<Properties xmlns="http://schemas.openxmlformats.org/officeDocument/2006/custom-properties" xmlns:vt="http://schemas.openxmlformats.org/officeDocument/2006/docPropsVTypes"/>
</file>