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Netherlands</w:t>
      </w:r>
      <w:r>
        <w:t xml:space="preserve"> </w:t>
      </w:r>
      <w:r>
        <w:t xml:space="preserve">Amsterdam</w:t>
      </w:r>
    </w:p>
    <w:bookmarkStart w:id="20" w:name="X54710d275f2ed1cd483af9f7c131a86ad64e122"/>
    <w:p>
      <w:pPr>
        <w:pStyle w:val="Heading1"/>
      </w:pPr>
      <w:r>
        <w:t xml:space="preserve">Scholarship Application Letter: Pursuing Advanced Chemical Engineering at the Heart of Innovation in Amsterdam, Netherlands</w:t>
      </w:r>
    </w:p>
    <w:p>
      <w:pPr>
        <w:pStyle w:val="FirstParagraph"/>
      </w:pPr>
      <w:r>
        <w:t xml:space="preserve">Dear Scholarship Committee,</w:t>
      </w:r>
    </w:p>
    <w:p>
      <w:pPr>
        <w:pStyle w:val="BodyText"/>
      </w:pPr>
      <w:r>
        <w:t xml:space="preserve">With profound enthusiasm and a clear vision for my future as a</w:t>
      </w:r>
      <w:r>
        <w:t xml:space="preserve"> </w:t>
      </w:r>
      <w:r>
        <w:rPr>
          <w:bCs/>
          <w:b/>
        </w:rPr>
        <w:t xml:space="preserve">Chemical Engineer</w:t>
      </w:r>
      <w:r>
        <w:t xml:space="preserve">, I am writing to express my earnest application for the prestigious scholarship program at [University Name, e.g., Delft University of Technology or Vrije Universiteit Amsterdam] in the vibrant city of</w:t>
      </w:r>
      <w:r>
        <w:t xml:space="preserve"> </w:t>
      </w:r>
      <w:r>
        <w:rPr>
          <w:bCs/>
          <w:b/>
        </w:rPr>
        <w:t xml:space="preserve">Netherlands Amsterdam</w:t>
      </w:r>
      <w:r>
        <w:t xml:space="preserve">. This Scholarship Application Letter encapsulates not only my academic dedication and professional aspirations but also my deep commitment to contributing to sustainable engineering solutions that align with the Netherlands' world-leading environmental and technological ethos. I am confident that your institution's unparalleled resources in chemical engineering, situated within the dynamic ecosystem of Amsterdam, represents the ideal catalyst for me to fulfill this ambition.</w:t>
      </w:r>
    </w:p>
    <w:p>
      <w:pPr>
        <w:pStyle w:val="BodyText"/>
      </w:pPr>
      <w:r>
        <w:t xml:space="preserve">My academic journey in Chemical Engineering has been rigorously grounded in both theoretical excellence and practical application. During my undergraduate studies at [Your University], I achieved a cumulative GPA of 3.8/4.0 while actively engaging in research on sustainable biorefinery processes, specifically focusing on the conversion of agricultural waste into value-added biochemicals. This project, conducted under the mentorship of Dr. [Professor's Name], required mastery of reaction kinetics, process optimization, and life-cycle assessment—core competencies I understand are meticulously cultivated at universities in</w:t>
      </w:r>
      <w:r>
        <w:t xml:space="preserve"> </w:t>
      </w:r>
      <w:r>
        <w:rPr>
          <w:bCs/>
          <w:b/>
        </w:rPr>
        <w:t xml:space="preserve">Netherlands Amsterdam</w:t>
      </w:r>
      <w:r>
        <w:t xml:space="preserve">. My work culminated in a published conference paper (e.g., "Optimizing Lignin Valorization for Biobased Solvents," International Conference on Green Chemistry 2023), demonstrating my ability to contribute meaningfully to cutting-edge research.</w:t>
      </w:r>
    </w:p>
    <w:p>
      <w:pPr>
        <w:pStyle w:val="BodyText"/>
      </w:pPr>
      <w:r>
        <w:t xml:space="preserve">What compels me toward the Netherlands, specifically Amsterdam, is not merely its academic reputation but its role as a global nexus for circular economy innovation and sustainable technology. The Netherlands has consistently positioned itself at the forefront of climate action through initiatives like the Dutch Climate Agreement (2019) and Amsterdam's own "Circular Economy 2050" roadmap. As a</w:t>
      </w:r>
      <w:r>
        <w:t xml:space="preserve"> </w:t>
      </w:r>
      <w:r>
        <w:rPr>
          <w:bCs/>
          <w:b/>
        </w:rPr>
        <w:t xml:space="preserve">Chemical Engineer</w:t>
      </w:r>
      <w:r>
        <w:t xml:space="preserve">, I am uniquely equipped to support these national priorities by designing processes that minimize waste, maximize resource efficiency, and enable carbon neutrality. Amsterdam’s strategic location—home to the Port of Amsterdam (a key hub for green hydrogen infrastructure), the Sustainable Chemistry Campus (part of the Netherlands' National Innovation Agenda), and partnerships with industry leaders like AkzoNobel and Shell—creates an unparalleled environment for collaborative learning. I am particularly eager to engage with TU Delft’s "Sustainable Chemical Engineering" specialization track and VU Amsterdam’s research on green catalysis at the Amsterdam Center for Sustainable Energy (ACSE), which directly aligns with my thesis focus on electrochemical CO2 conversion.</w:t>
      </w:r>
    </w:p>
    <w:p>
      <w:pPr>
        <w:pStyle w:val="BodyText"/>
      </w:pPr>
      <w:r>
        <w:t xml:space="preserve">My professional experiences further solidify my readiness for advanced study in this context. As a summer intern at [Company Name, e.g., DSM or a Dutch SME], I contributed to the development of a low-energy solvent recovery system for pharmaceutical manufacturing. This role exposed me to real-world challenges in process intensification and regulatory compliance (e.g., REACH), while fostering adaptability within an international team—a skill critical for thriving in Amsterdam’s multicultural academic setting. I also volunteered with [Organization, e.g., UN SDG Action Campaign Netherlands], organizing workshops on water purification technologies, which deepened my appreciation for engineering’s societal impact. These experiences underscored that the most transformative solutions emerge at the intersection of technical expertise and community needs—a philosophy mirrored in Dutch educational values.</w:t>
      </w:r>
    </w:p>
    <w:p>
      <w:pPr>
        <w:pStyle w:val="BodyText"/>
      </w:pPr>
      <w:r>
        <w:t xml:space="preserve">Choosing Amsterdam as the foundation for my graduate studies is a deliberate strategic decision. The city’s integration of academia, industry, and government—exemplified by initiatives like "Amsterdam Smart City" and the Delta Program—offers an immersive learning environment where classroom theory immediately translates to urban-scale implementation. For instance, I aim to leverage TU Delft’s partnership with TNO (Netherlands Organisation for Applied Scientific Research) on sustainable chemical feedstocks, directly addressing the Netherlands’ goal of achieving a 55% reduction in greenhouse gas emissions by 2030. This is not merely an educational pursuit; it is a commitment to becoming an engineer who operates within the Netherlands’ innovation ecosystem from day one.</w:t>
      </w:r>
    </w:p>
    <w:p>
      <w:pPr>
        <w:pStyle w:val="BodyText"/>
      </w:pPr>
      <w:r>
        <w:t xml:space="preserve">The financial aspect of this endeavor cannot be understated. While I have secured partial funding through my undergraduate institution, the full cost of tuition, living expenses in Amsterdam (which are competitive but manageable with support), and research materials represents a significant barrier to accessing this transformative opportunity. The scholarship would not only alleviate this burden but also signify an investment in my potential to contribute meaningfully to the Netherlands’ sustainable development goals. With your support, I will dedicate myself fully to mastering advanced concepts in reaction engineering, thermodynamics, and sustainable process design—skills essential for roles at institutions like Nouryon or startups within Amsterdam’s thriving Cleantech cluster.</w:t>
      </w:r>
    </w:p>
    <w:p>
      <w:pPr>
        <w:pStyle w:val="BodyText"/>
      </w:pPr>
      <w:r>
        <w:t xml:space="preserve">As a future</w:t>
      </w:r>
      <w:r>
        <w:t xml:space="preserve"> </w:t>
      </w:r>
      <w:r>
        <w:rPr>
          <w:bCs/>
          <w:b/>
        </w:rPr>
        <w:t xml:space="preserve">Chemical Engineer</w:t>
      </w:r>
      <w:r>
        <w:t xml:space="preserve">, my long-term vision is to co-found a venture that commercializes scalable technologies for carbon capture and utilization, drawing inspiration from Dutch models of circular industrial symbiosis. The Netherlands’ success in transforming its economy—such as the Rotterdam Port’s "Green Hydrogen Valley"—proves that systemic change is possible when engineering innovation meets policy ambition. My presence in</w:t>
      </w:r>
      <w:r>
        <w:t xml:space="preserve"> </w:t>
      </w:r>
      <w:r>
        <w:rPr>
          <w:bCs/>
          <w:b/>
        </w:rPr>
        <w:t xml:space="preserve">Netherlands Amsterdam</w:t>
      </w:r>
      <w:r>
        <w:t xml:space="preserve"> </w:t>
      </w:r>
      <w:r>
        <w:t xml:space="preserve">would allow me to learn directly from this model, collaborate with peers across disciplines, and ultimately help build a blueprint for global replication.</w:t>
      </w:r>
    </w:p>
    <w:p>
      <w:pPr>
        <w:pStyle w:val="BodyText"/>
      </w:pPr>
      <w:r>
        <w:t xml:space="preserve">In closing, I reiterate my unwavering dedication to advancing sustainable chemical engineering within the Netherlands’ exceptional academic and industrial landscape. This Scholarship Application Letter is a testament to my preparedness, purpose, and passion—a commitment that will be amplified by your support. Amsterdam’s skyline of innovation awaits not just as a location for study but as the crucible where I will forge solutions for a more resilient future. Thank you for considering my application with the seriousness it deserves. I welcome the opportunity to discuss how my goals align with your mission and am available at your earliest convenience.</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Netherlands Amsterdam</dc:title>
  <dc:creator/>
  <dc:language>en</dc:language>
  <cp:keywords/>
  <dcterms:created xsi:type="dcterms:W3CDTF">2026-07-23T11:09:53Z</dcterms:created>
  <dcterms:modified xsi:type="dcterms:W3CDTF">2026-07-23T11:09:53Z</dcterms:modified>
</cp:coreProperties>
</file>

<file path=docProps/custom.xml><?xml version="1.0" encoding="utf-8"?>
<Properties xmlns="http://schemas.openxmlformats.org/officeDocument/2006/custom-properties" xmlns:vt="http://schemas.openxmlformats.org/officeDocument/2006/docPropsVTypes"/>
</file>