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the Chemistry Research Scholarship Program at Universidad Nacional de Colombia, Bogotá</w:t>
      </w:r>
    </w:p>
    <w:bookmarkEnd w:id="20"/>
    <w:p>
      <w:pPr>
        <w:pStyle w:val="BodyText"/>
      </w:pPr>
      <w:r>
        <w:t xml:space="preserve">May 26, 2024</w:t>
      </w:r>
    </w:p>
    <w:p>
      <w:pPr>
        <w:pStyle w:val="BodyText"/>
      </w:pPr>
      <w:r>
        <w:t xml:space="preserve">Scholarship Selection Committee</w:t>
      </w:r>
    </w:p>
    <w:p>
      <w:pPr>
        <w:pStyle w:val="BodyText"/>
      </w:pPr>
      <w:r>
        <w:t xml:space="preserve">Universidad Nacional de Colombia - Bogotá</w:t>
      </w:r>
    </w:p>
    <w:p>
      <w:pPr>
        <w:pStyle w:val="BodyText"/>
      </w:pPr>
      <w:r>
        <w:t xml:space="preserve">Carrera 30 No. 45-01, Edificio de Química</w:t>
      </w:r>
    </w:p>
    <w:p>
      <w:pPr>
        <w:pStyle w:val="BodyText"/>
      </w:pPr>
      <w:r>
        <w:t xml:space="preserve">Bogotá, Colombia</w:t>
      </w:r>
    </w:p>
    <w:bookmarkStart w:id="21" w:name="X895268bc0f738a80541ae2f0147c4762e4d82e7"/>
    <w:p>
      <w:pPr>
        <w:pStyle w:val="Heading2"/>
      </w:pPr>
      <w:r>
        <w:t xml:space="preserve">Dear Esteemed Scholarship Selection Committee,</w:t>
      </w:r>
    </w:p>
    <w:bookmarkEnd w:id="21"/>
    <w:p>
      <w:pPr>
        <w:pStyle w:val="FirstParagraph"/>
      </w:pPr>
      <w:r>
        <w:t xml:space="preserve">I am writing to submit my formal Scholarship Application Letter for the Chemistry Research Scholarship at Universidad Nacional de Colombia in Bogotá, Colombia. As a dedicated aspiring Chemist with an unwavering passion for sustainable chemical innovation, I have meticulously crafted this application to demonstrate how this scholarship will catalyze my contribution to scientific advancement within Colombia's most vibrant academic hub—Bogotá.</w:t>
      </w:r>
    </w:p>
    <w:bookmarkStart w:id="22" w:name="Xaae2a9e728e13839d46ce32e43c57fdd0cf8694"/>
    <w:p>
      <w:pPr>
        <w:pStyle w:val="Heading3"/>
      </w:pPr>
      <w:r>
        <w:t xml:space="preserve">Academic Foundation and Professional Aspirations</w:t>
      </w:r>
    </w:p>
    <w:p>
      <w:pPr>
        <w:pStyle w:val="FirstParagraph"/>
      </w:pPr>
      <w:r>
        <w:t xml:space="preserve">Having completed my Bachelor of Science in Chemistry with honors from the University of Antioquia, I have consistently distinguished myself through rigorous academic performance (GPA: 4.0/4.0) and hands-on research experience. My undergraduate thesis on "Nanoparticle-Based Catalysts for Sustainable Petrochemical Processes" earned recognition at the National Congress of Chemistry in Medellín, where I presented findings that demonstrated 32% efficiency improvements in catalytic reactions—a discovery later published in the</w:t>
      </w:r>
      <w:r>
        <w:t xml:space="preserve"> </w:t>
      </w:r>
      <w:r>
        <w:rPr>
          <w:iCs/>
          <w:i/>
        </w:rPr>
        <w:t xml:space="preserve">Revista Colombiana de Química</w:t>
      </w:r>
      <w:r>
        <w:t xml:space="preserve">. This work ignited my commitment to developing eco-friendly chemical solutions that address Colombia's specific industrial challenges.</w:t>
      </w:r>
    </w:p>
    <w:p>
      <w:pPr>
        <w:pStyle w:val="BodyText"/>
      </w:pPr>
      <w:r>
        <w:t xml:space="preserve">My professional journey includes a six-month internship at the Colombian Institute of Petroleum (ICP), where I optimized biofuel synthesis protocols for rural communities. Witnessing firsthand how chemical engineering innovations can transform energy access in regions like Boyacá and Cundinamarca solidified my resolve to specialize in green chemistry. However, advancing beyond these foundational experiences requires specialized training unavailable within Colombia's current academic infrastructure—making Bogotá's premier research ecosystem essential to my development as a Chemist.</w:t>
      </w:r>
    </w:p>
    <w:bookmarkEnd w:id="22"/>
    <w:bookmarkStart w:id="23" w:name="Xd7a0f9d03dd6edbeb6f01c4bda6522663407a8a"/>
    <w:p>
      <w:pPr>
        <w:pStyle w:val="Heading3"/>
      </w:pPr>
      <w:r>
        <w:t xml:space="preserve">Why Bogotá? Strategic Alignment with Colombia's Scientific Imperatives</w:t>
      </w:r>
    </w:p>
    <w:p>
      <w:pPr>
        <w:pStyle w:val="FirstParagraph"/>
      </w:pPr>
      <w:r>
        <w:t xml:space="preserve">My decision to pursue advanced studies in Colombia Bogotá is not merely geographical—it reflects a strategic alignment with national priorities. As the country's academic capital, Bogotá hosts the Universidad Nacional de Colombia's Faculty of Sciences (one of Latin America's top chemistry departments) and the Colombian National Chemical Society (Sociedad Colombiana de Química). The city's unique position as an innovation nexus—home to 47% of Colombia’s research institutions and the largest concentration of chemical engineers in South America—provides unparalleled access to collaborative networks. For instance, the university’s partnership with Colombia's Ministry of Science for its "Green Chemistry for Sustainable Development" initiative directly addresses my research interests in waste-to-resource conversion technologies.</w:t>
      </w:r>
    </w:p>
    <w:p>
      <w:pPr>
        <w:pStyle w:val="BodyText"/>
      </w:pPr>
      <w:r>
        <w:t xml:space="preserve">Moreover, Bogotá’s cultural dynamism offers an ideal environment for interdisciplinary collaboration. The city’s bi-annual "Bogotá Innovation Week" brings together chemists, policymakers, and industry leaders—proving that scientific progress thrives at the intersection of diverse perspectives. I am particularly eager to engage with Dr. Elena Márquez's research group on electrocatalytic CO2 reduction, whose work aligns perfectly with my goal to develop carbon-neutral chemical processes for Colombia’s manufacturing sector.</w:t>
      </w:r>
    </w:p>
    <w:bookmarkEnd w:id="23"/>
    <w:bookmarkStart w:id="24" w:name="the-critical-need-for-this-scholarship"/>
    <w:p>
      <w:pPr>
        <w:pStyle w:val="Heading3"/>
      </w:pPr>
      <w:r>
        <w:t xml:space="preserve">The Critical Need for This Scholarship</w:t>
      </w:r>
    </w:p>
    <w:p>
      <w:pPr>
        <w:pStyle w:val="FirstParagraph"/>
      </w:pPr>
      <w:r>
        <w:t xml:space="preserve">As a first-generation university student from a modest background in rural Cali, I have navigated significant financial constraints while pursuing my academic ambitions. The cost of living in Bogotá—combined with specialized laboratory fees, international conference travel, and research materials—represents an insurmountable barrier without institutional support. This Scholarship Application Letter serves as my earnest appeal for the $18,500 USD award to cover these essential expenses across two academic semesters.</w:t>
      </w:r>
    </w:p>
    <w:p>
      <w:pPr>
        <w:pStyle w:val="BodyText"/>
      </w:pPr>
      <w:r>
        <w:t xml:space="preserve">Crucially, this scholarship would directly enable me to:</w:t>
      </w:r>
    </w:p>
    <w:p>
      <w:pPr>
        <w:numPr>
          <w:ilvl w:val="0"/>
          <w:numId w:val="1001"/>
        </w:numPr>
        <w:pStyle w:val="Compact"/>
      </w:pPr>
      <w:r>
        <w:t xml:space="preserve">Access Universidad Nacional’s advanced electron microscopy facility for nanoparticle characterization</w:t>
      </w:r>
    </w:p>
    <w:p>
      <w:pPr>
        <w:numPr>
          <w:ilvl w:val="0"/>
          <w:numId w:val="1001"/>
        </w:numPr>
        <w:pStyle w:val="Compact"/>
      </w:pPr>
      <w:r>
        <w:t xml:space="preserve">Attend the International Conference on Green Chemistry in Santiago, Chile (October 2024)</w:t>
      </w:r>
    </w:p>
    <w:p>
      <w:pPr>
        <w:numPr>
          <w:ilvl w:val="0"/>
          <w:numId w:val="1001"/>
        </w:numPr>
        <w:pStyle w:val="Compact"/>
      </w:pPr>
      <w:r>
        <w:t xml:space="preserve">Conduct field trials at Colombia’s first industrial-scale biorefinery in La Sabana (supported by Bogotá-based Agroquímica S.A.)</w:t>
      </w:r>
    </w:p>
    <w:p>
      <w:pPr>
        <w:pStyle w:val="FirstParagraph"/>
      </w:pPr>
      <w:r>
        <w:t xml:space="preserve">Without this funding, I would be forced to accept a part-time research assistantship that would fragment my focus—delaying my contribution to Colombia’s 2030 Sustainable Development Goals in clean technology.</w:t>
      </w:r>
    </w:p>
    <w:bookmarkEnd w:id="24"/>
    <w:bookmarkStart w:id="25" w:name="Xe9f49e4e89b512c768119cd1096ce53ed0223b6"/>
    <w:p>
      <w:pPr>
        <w:pStyle w:val="Heading3"/>
      </w:pPr>
      <w:r>
        <w:t xml:space="preserve">Long-Term Vision: Transforming Colombia Through Chemistry</w:t>
      </w:r>
    </w:p>
    <w:p>
      <w:pPr>
        <w:pStyle w:val="FirstParagraph"/>
      </w:pPr>
      <w:r>
        <w:t xml:space="preserve">My ultimate ambition extends beyond academic achievement to tangible societal impact in Colombia Bogotá and beyond. I envision establishing a chemical innovation center at the Universidad Nacional that bridges laboratory research with rural industrial application—a model inspired by successful initiatives like Bogotá’s "Chemistry for Communities" outreach program. Specifically, my doctoral research will focus on developing low-cost catalysts from agricultural waste (e.g., coffee husks) to replace imported chemicals in Colombia’s textile industry—a sector employing 520,000 people nationwide.</w:t>
      </w:r>
    </w:p>
    <w:p>
      <w:pPr>
        <w:pStyle w:val="BodyText"/>
      </w:pPr>
      <w:r>
        <w:t xml:space="preserve">This work directly supports Colombia’s National Development Plan (2022-2026), which prioritizes "Green Industry" as a cornerstone of economic diversification. By training local technicians in sustainable synthesis methods, my project could reduce chemical import dependency by an estimated 18% for small manufacturers—a critical step toward national self-sufficiency. As a Colombian Chemist, I am committed to ensuring that scientific progress serves the nation's most vulnerable populations—particularly Indigenous communities in the Andean region who face disproportionate environmental burdens from industrial pollution.</w:t>
      </w:r>
    </w:p>
    <w:bookmarkEnd w:id="25"/>
    <w:bookmarkStart w:id="26" w:name="Xe2407f151f2cbf484b062cfebc4f687ddfbc740"/>
    <w:p>
      <w:pPr>
        <w:pStyle w:val="Heading3"/>
      </w:pPr>
      <w:r>
        <w:t xml:space="preserve">Conclusion: A Partnership for Colombia's Future</w:t>
      </w:r>
    </w:p>
    <w:p>
      <w:pPr>
        <w:pStyle w:val="FirstParagraph"/>
      </w:pPr>
      <w:r>
        <w:t xml:space="preserve">Receiving this scholarship represents more than personal opportunity—it signifies an investment in Colombia’s scientific sovereignty. I have already secured a letter of intent from Prof. Carlos Ríos, head of the Chemistry Department at Universidad Nacional de Colombia, confirming my acceptance into their PhD program and laboratory access. With your support, I will deliver on the promise of transformative research that elevates Colombia’s position in global chemistry while addressing urgent local challenges.</w:t>
      </w:r>
    </w:p>
    <w:p>
      <w:pPr>
        <w:pStyle w:val="BodyText"/>
      </w:pPr>
      <w:r>
        <w:t xml:space="preserve">I respectfully request the opportunity to discuss how my background as a committed Chemist from Bogotá—rooted in Colombian culture yet oriented toward international scientific excellence—aligns with your mission. Thank you for considering my Scholarship Application Letter. I am prepared to provide any additional documentation and welcome the chance to speak at your convenience.</w:t>
      </w:r>
    </w:p>
    <w:bookmarkEnd w:id="26"/>
    <w:p>
      <w:pPr>
        <w:pStyle w:val="BodyText"/>
      </w:pPr>
      <w:r>
        <w:t xml:space="preserve">Sincerely,</w:t>
      </w:r>
    </w:p>
    <w:p>
      <w:pPr>
        <w:pStyle w:val="BodyText"/>
      </w:pPr>
      <w:r>
        <w:t xml:space="preserve">Isabella Rodríguez</w:t>
      </w:r>
    </w:p>
    <w:p>
      <w:pPr>
        <w:pStyle w:val="BodyText"/>
      </w:pPr>
      <w:r>
        <w:t xml:space="preserve">Undergraduate Research Fellow, University of Antioquia</w:t>
      </w:r>
    </w:p>
    <w:p>
      <w:pPr>
        <w:pStyle w:val="BodyText"/>
      </w:pPr>
      <w:r>
        <w:t xml:space="preserve">Cell: +57 320 1234567 | Email: isabella.rodriguez@uniandes.edu.co</w:t>
      </w:r>
    </w:p>
    <w:p>
      <w:pPr>
        <w:pStyle w:val="BodyText"/>
      </w:pPr>
      <w:r>
        <w:t xml:space="preserve">"In Bogotá, chemistry is not just a science—it's a catalyst for Colombia’s sustainable future."</w:t>
      </w:r>
    </w:p>
    <w:p>
      <w:pPr>
        <w:pStyle w:val="BodyText"/>
      </w:pPr>
      <w:r>
        <w:t xml:space="preserve">Word Count: 847 | Document Prepared for Scholarship Application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in Colombia Bogotá</dc:title>
  <dc:creator/>
  <dc:language>en</dc:language>
  <cp:keywords/>
  <dcterms:created xsi:type="dcterms:W3CDTF">2026-07-23T09:20:07Z</dcterms:created>
  <dcterms:modified xsi:type="dcterms:W3CDTF">2026-07-23T09:20:07Z</dcterms:modified>
</cp:coreProperties>
</file>

<file path=docProps/custom.xml><?xml version="1.0" encoding="utf-8"?>
<Properties xmlns="http://schemas.openxmlformats.org/officeDocument/2006/custom-properties" xmlns:vt="http://schemas.openxmlformats.org/officeDocument/2006/docPropsVTypes"/>
</file>