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Lyon,</w:t>
      </w:r>
      <w:r>
        <w:t xml:space="preserve"> </w:t>
      </w:r>
      <w:r>
        <w:t xml:space="preserve">France</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bookmarkStart w:id="20" w:name="X19a1ff79b5bf6e0a886024b3c418abf459715dd"/>
    <w:p>
      <w:pPr>
        <w:pStyle w:val="Heading3"/>
      </w:pPr>
      <w:r>
        <w:t xml:space="preserve">International Scholarship Fund for Scientific Excellence</w:t>
      </w:r>
    </w:p>
    <w:p>
      <w:pPr>
        <w:pStyle w:val="FirstParagraph"/>
      </w:pPr>
      <w:r>
        <w:t xml:space="preserve">Palais des Congrès, Place de la Concorde</w:t>
      </w:r>
    </w:p>
    <w:p>
      <w:pPr>
        <w:pStyle w:val="BodyText"/>
      </w:pPr>
      <w:r>
        <w:t xml:space="preserve">75008 Paris, France</w:t>
      </w:r>
    </w:p>
    <w:bookmarkEnd w:id="20"/>
    <w:bookmarkEnd w:id="21"/>
    <w:bookmarkStart w:id="22" w:name="X5f2e3badd88c2b923eb32261e715579f124cbdb"/>
    <w:p>
      <w:pPr>
        <w:pStyle w:val="Heading2"/>
      </w:pPr>
      <w:r>
        <w:t xml:space="preserve">Subject: Formal Scholarship Application for Advanced Chemistry Studies at University of Lyon</w:t>
      </w:r>
    </w:p>
    <w:p>
      <w:pPr>
        <w:pStyle w:val="FirstParagraph"/>
      </w:pPr>
      <w:r>
        <w:t xml:space="preserve">To the Esteemed Scholarship Committee,</w:t>
      </w:r>
    </w:p>
    <w:p>
      <w:pPr>
        <w:pStyle w:val="BodyText"/>
      </w:pPr>
      <w:r>
        <w:t xml:space="preserve">It is with profound enthusiasm and meticulous preparation that I present this</w:t>
      </w:r>
      <w:r>
        <w:t xml:space="preserve"> </w:t>
      </w:r>
      <w:r>
        <w:rPr>
          <w:bCs/>
          <w:b/>
        </w:rPr>
        <w:t xml:space="preserve">Scholarship Application Letter</w:t>
      </w:r>
      <w:r>
        <w:t xml:space="preserve"> </w:t>
      </w:r>
      <w:r>
        <w:t xml:space="preserve">for the International Excellence Scholarship, enabling me to pursue advanced studies in Chemistry at one of Europe's most prestigious scientific hubs – France Lyon. As a dedicated aspiring</w:t>
      </w:r>
      <w:r>
        <w:t xml:space="preserve"> </w:t>
      </w:r>
      <w:r>
        <w:rPr>
          <w:bCs/>
          <w:b/>
        </w:rPr>
        <w:t xml:space="preserve">Chemist</w:t>
      </w:r>
      <w:r>
        <w:t xml:space="preserve">, I have long envisioned contributing to transformative research in sustainable materials, and Lyon's unique ecosystem of chemical innovation makes it the indispensable destination for my academic journey.</w:t>
      </w:r>
    </w:p>
    <w:p>
      <w:pPr>
        <w:pStyle w:val="BodyText"/>
      </w:pPr>
      <w:r>
        <w:t xml:space="preserve">My academic trajectory has been rigorously focused on chemistry since my undergraduate studies at the National University of Singapore, where I graduated with First Class Honors (GPA: 3.9/4.0) in Chemistry. My thesis on "Metal-Organic Frameworks for Carbon Dioxide Capture" earned departmental distinction and resulted in a co-authored publication in the</w:t>
      </w:r>
      <w:r>
        <w:t xml:space="preserve"> </w:t>
      </w:r>
      <w:r>
        <w:rPr>
          <w:iCs/>
          <w:i/>
        </w:rPr>
        <w:t xml:space="preserve">Journal of Materials Chemistry A</w:t>
      </w:r>
      <w:r>
        <w:t xml:space="preserve">. This work revealed my capacity for independent research – a quality I intend to cultivate further at Lyon's Institute of Chemistry of Lyon (ICL), where Professor Marie-Claire Lemaire leads pioneering work on functional nanomaterials. The synergy between my background and ICL's research thrusts is not coincidental; it represents years of deliberate academic alignment.</w:t>
      </w:r>
    </w:p>
    <w:p>
      <w:pPr>
        <w:pStyle w:val="BodyText"/>
      </w:pPr>
      <w:r>
        <w:t xml:space="preserve">France Lyon offers a confluence of scientific excellence I cannot access elsewhere. Unlike generic chemistry programs, Lyon provides specialized infrastructure including the European Synchrotron Radiation Facility (ESRF) and the Advanced Research Center for Nanomaterials (CARN), which are integral to cutting-edge analytical work. Crucially, Lyon's position as France's second-largest scientific center – hosting 35+ research institutions and fostering industry-academia partnerships like those with Rhône-Alpes' chemical cluster – creates an environment where theoretical chemistry immediately interfaces with real-world applications. My proposed research on "Bio-inspired Catalytic Systems for Green Synthesis" directly leverages Lyon's expertise in sustainable chemistry, particularly through the university's partnership with the French National Center for Scientific Research (CNRS). This is not merely a study destination; it is the crucible where my academic vision becomes actionable science.</w:t>
      </w:r>
    </w:p>
    <w:p>
      <w:pPr>
        <w:pStyle w:val="BodyText"/>
      </w:pPr>
      <w:r>
        <w:t xml:space="preserve">Financial considerations necessitate this scholarship. While I have secured partial funding from my home institution, the comprehensive tuition fees, research materials budget of €15,000 annually for specialized instrumentation (including access to Lyon's High-Performance Computing Center), and living costs in a city where rent averages €950/month represent a significant barrier. The International Excellence Scholarship would bridge this gap with transformative impact: it would enable me to fully engage with Lyon's research community without the distraction of part-time work, ensuring I can dedicate 40+ hours weekly to lab work at ICL and collaborate with the renowned Centre de Recherche en Physico-Chimie de Lyon (CRPCl). My budget breakdown demonstrates that this scholarship covers 85% of my required resources, allowing me to maximize my academic contribution.</w:t>
      </w:r>
    </w:p>
    <w:p>
      <w:pPr>
        <w:pStyle w:val="BodyText"/>
      </w:pPr>
      <w:r>
        <w:t xml:space="preserve">As a future</w:t>
      </w:r>
      <w:r>
        <w:t xml:space="preserve"> </w:t>
      </w:r>
      <w:r>
        <w:rPr>
          <w:bCs/>
          <w:b/>
        </w:rPr>
        <w:t xml:space="preserve">Chemist</w:t>
      </w:r>
      <w:r>
        <w:t xml:space="preserve">, I envision contributing to two critical global challenges: developing affordable catalysts for wastewater treatment in Southeast Asia and creating biodegradable polymers to replace single-use plastics. Lyon's strategic location at the heart of Europe positions me perfectly for these goals. The city's proximity to Switzerland's pharmaceutical industry, Germany's engineering sector, and Italy's sustainable manufacturing creates unparalleled networking opportunities I will actively pursue through Lyon's International Chemistry Network (LICN). My proposed research timeline includes:</w:t>
      </w:r>
    </w:p>
    <w:p>
      <w:pPr>
        <w:numPr>
          <w:ilvl w:val="0"/>
          <w:numId w:val="1001"/>
        </w:numPr>
        <w:pStyle w:val="Compact"/>
      </w:pPr>
      <w:r>
        <w:t xml:space="preserve">Year 1: Mastering advanced spectroscopy techniques at ESRF</w:t>
      </w:r>
    </w:p>
    <w:p>
      <w:pPr>
        <w:numPr>
          <w:ilvl w:val="0"/>
          <w:numId w:val="1001"/>
        </w:numPr>
        <w:pStyle w:val="Compact"/>
      </w:pPr>
      <w:r>
        <w:t xml:space="preserve">Year 2: Designing and testing enzyme-mimetic catalysts in ICL labs</w:t>
      </w:r>
    </w:p>
    <w:p>
      <w:pPr>
        <w:numPr>
          <w:ilvl w:val="0"/>
          <w:numId w:val="1001"/>
        </w:numPr>
        <w:pStyle w:val="Compact"/>
      </w:pPr>
      <w:r>
        <w:t xml:space="preserve">Year 3: Collaborating with L'Oréal R&amp;D on biodegradable packaging prototypes</w:t>
      </w:r>
    </w:p>
    <w:p>
      <w:pPr>
        <w:pStyle w:val="FirstParagraph"/>
      </w:pPr>
      <w:r>
        <w:t xml:space="preserve">Lyon's cultural milieu is equally vital to my development. The city’s motto, "Ville de l'Éclairage" (City of Illumination), reflects its historical role as a beacon of scientific enlightenment – from Antoine Lavoisier's foundational work in chemistry to modern breakthroughs in pharmacology. I have already begun learning French at the Alliance Française, achieving B2 certification to ensure seamless integration into both academic and social life. Living in Lyon will immerse me not just in scientific rigor but also in the French tradition of "savoir-faire" – where technical mastery meets aesthetic precision, a philosophy that defines world-class chemistry.</w:t>
      </w:r>
    </w:p>
    <w:p>
      <w:pPr>
        <w:pStyle w:val="BodyText"/>
      </w:pPr>
      <w:r>
        <w:t xml:space="preserve">My commitment to Lyon extends beyond my studies. I intend to contribute through:</w:t>
      </w:r>
    </w:p>
    <w:p>
      <w:pPr>
        <w:numPr>
          <w:ilvl w:val="0"/>
          <w:numId w:val="1002"/>
        </w:numPr>
        <w:pStyle w:val="Compact"/>
      </w:pPr>
      <w:r>
        <w:t xml:space="preserve">Organizing the "Young Chemists for Sustainability" seminar series at ICL</w:t>
      </w:r>
    </w:p>
    <w:p>
      <w:pPr>
        <w:numPr>
          <w:ilvl w:val="0"/>
          <w:numId w:val="1002"/>
        </w:numPr>
        <w:pStyle w:val="Compact"/>
      </w:pPr>
      <w:r>
        <w:t xml:space="preserve">Mentoring international students through the university's Global Science Program</w:t>
      </w:r>
    </w:p>
    <w:p>
      <w:pPr>
        <w:numPr>
          <w:ilvl w:val="0"/>
          <w:numId w:val="1002"/>
        </w:numPr>
        <w:pStyle w:val="Compact"/>
      </w:pPr>
      <w:r>
        <w:t xml:space="preserve">Partnering with Lyon's Ecole d'Ingénieurs pour l'Environnement to develop lab modules for local high schools</w:t>
      </w:r>
    </w:p>
    <w:p>
      <w:pPr>
        <w:pStyle w:val="FirstParagraph"/>
      </w:pPr>
      <w:r>
        <w:t xml:space="preserve">Choosing France Lyon represents more than academic advancement – it embodies my strategic vision for scientific citizenship. The city’s fusion of ancient scholarly tradition (home to the University of Lyon since 1809) with cutting-edge research infrastructure creates a unique environment where chemistry transcends disciplines. As I write this from my laboratory bench in Singapore, I imagine myself one day contributing to Lyon's legacy – perhaps at the newly inaugurated Centre for Advanced Chemistry Studies – where today's students become tomorrow's innovators.</w:t>
      </w:r>
    </w:p>
    <w:p>
      <w:pPr>
        <w:pStyle w:val="BodyText"/>
      </w:pPr>
      <w:r>
        <w:t xml:space="preserve">My academic record, research vision, and cultural preparation demonstrate not just capability but a deep alignment with Lyon's scientific ethos. This</w:t>
      </w:r>
      <w:r>
        <w:t xml:space="preserve"> </w:t>
      </w:r>
      <w:r>
        <w:rPr>
          <w:bCs/>
          <w:b/>
        </w:rPr>
        <w:t xml:space="preserve">Scholarship Application Letter</w:t>
      </w:r>
      <w:r>
        <w:t xml:space="preserve"> </w:t>
      </w:r>
      <w:r>
        <w:t xml:space="preserve">is my earnest plea to join your community of excellence. I am confident that with this support, I will deliver meaningful outcomes in sustainable chemistry while embodying the values of international collaboration central to France Lyon's mission.</w:t>
      </w:r>
    </w:p>
    <w:p>
      <w:pPr>
        <w:pStyle w:val="BodyText"/>
      </w:pPr>
      <w:r>
        <w:t xml:space="preserve">I welcome the opportunity to discuss my application further at your convenience. Thank you for considering my candidacy as a future contributor to France Lyon's scientific heritage and global impact as a dedicated</w:t>
      </w:r>
      <w:r>
        <w:t xml:space="preserve"> </w:t>
      </w:r>
      <w:r>
        <w:rPr>
          <w:bCs/>
          <w:b/>
        </w:rPr>
        <w:t xml:space="preserve">Chemist</w:t>
      </w:r>
      <w:r>
        <w:t xml:space="preserve">.</w:t>
      </w:r>
    </w:p>
    <w:p>
      <w:pPr>
        <w:pStyle w:val="BodyText"/>
      </w:pPr>
      <w:r>
        <w:t xml:space="preserve">Sincerely,</w:t>
      </w:r>
    </w:p>
    <w:p>
      <w:pPr>
        <w:pStyle w:val="BodyText"/>
      </w:pPr>
      <w:r>
        <w:t xml:space="preserve">[Your Full Name]</w:t>
      </w:r>
    </w:p>
    <w:p>
      <w:pPr>
        <w:pStyle w:val="BodyText"/>
      </w:pPr>
      <w:r>
        <w:t xml:space="preserve">Word Count Verification: 827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Lyon, France</dc:title>
  <dc:creator/>
  <dc:language>en</dc:language>
  <cp:keywords/>
  <dcterms:created xsi:type="dcterms:W3CDTF">2026-07-22T21:08:23Z</dcterms:created>
  <dcterms:modified xsi:type="dcterms:W3CDTF">2026-07-22T21:08:23Z</dcterms:modified>
</cp:coreProperties>
</file>

<file path=docProps/custom.xml><?xml version="1.0" encoding="utf-8"?>
<Properties xmlns="http://schemas.openxmlformats.org/officeDocument/2006/custom-properties" xmlns:vt="http://schemas.openxmlformats.org/officeDocument/2006/docPropsVTypes"/>
</file>