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Program</w:t>
      </w:r>
    </w:p>
    <w:bookmarkStart w:id="20" w:name="X2c2ab2371878651f597c87804770090b277b24b"/>
    <w:p>
      <w:pPr>
        <w:pStyle w:val="Heading1"/>
      </w:pPr>
      <w:r>
        <w:t xml:space="preserve">Scholarship Application Letter: Advancing Environmental Chemistry in Indonesia Jakarta</w:t>
      </w:r>
    </w:p>
    <w:p>
      <w:pPr>
        <w:pStyle w:val="FirstParagraph"/>
      </w:pPr>
      <w:r>
        <w:t xml:space="preserve">Dear Scholarship Selection Committee,</w:t>
      </w:r>
    </w:p>
    <w:p>
      <w:pPr>
        <w:pStyle w:val="BodyText"/>
      </w:pPr>
      <w:r>
        <w:t xml:space="preserve">It is with profound enthusiasm and unwavering commitment to scientific advancement that I submit my application for the prestigious [Name of Scholarship Program] to pursue advanced studies in Environmental Chemistry at [Target University/Institution] in Indonesia Jakarta. As a dedicated aspiring Chemist from West Java, I have long recognized the critical intersection between chemical innovation and sustainable urban development—particularly within Jakarta's dynamic yet environmentally strained ecosystem. This Scholarship Application Letter encapsulates my academic trajectory, professional aspirations, and deep-rooted motivation to contribute to Indonesia’s scientific landscape through rigorous research in analytical chemistry.</w:t>
      </w:r>
    </w:p>
    <w:p>
      <w:pPr>
        <w:pStyle w:val="BodyText"/>
      </w:pPr>
      <w:r>
        <w:t xml:space="preserve">My academic foundation in Chemistry was forged at the Bandung Institute of Technology (ITB), where I graduated with honors (GPA: 3.8/4.0) as part of the top 5% of my cohort. My undergraduate thesis, "Fate and Transport of Microplastics in Jakarta’s Coastal Waters," required extensive fieldwork along Jakarta Bay and laboratory analysis using high-performance liquid chromatography (HPLC) and gas chromatography-mass spectrometry (GC-MS). This project revealed alarming concentrations of persistent organic pollutants (POPs) in sediment samples—levels exceeding WHO thresholds by 300%. It was here that I witnessed firsthand how Jakarta’s rapid urbanization, compounded by inadequate waste management systems, creates a perfect storm for chemical contamination. The data I collected directly informed a local NGO’s advocacy campaign targeting the Ciliwung River cleanup initiative. This experience crystallized my resolve: as a Chemist, I must translate scientific rigor into actionable solutions for Indonesia Jakarta.</w:t>
      </w:r>
    </w:p>
    <w:p>
      <w:pPr>
        <w:pStyle w:val="BodyText"/>
      </w:pPr>
      <w:r>
        <w:t xml:space="preserve">My professional journey further solidified this mission. As a research assistant at the Indonesian Institute of Sciences (LIPI), I collaborated on a project funded by the Ministry of Environment to develop low-cost water purification filters using chemically modified zeolites. Our team deployed these filters in 15 communities across East Jakarta, reducing heavy metal concentrations in groundwater by 75% within six months. This work taught me that effective chemistry must be both scientifically robust and socially embedded—a principle I now champion daily. However, scaling such solutions demands deeper expertise in environmental molecular analysis and sustainable material synthesis—precisely what the [Scholarship Program] offers through its world-class facilities at [University Name]’s Center for Environmental Chemistry.</w:t>
      </w:r>
    </w:p>
    <w:p>
      <w:pPr>
        <w:pStyle w:val="BodyText"/>
      </w:pPr>
      <w:r>
        <w:t xml:space="preserve">Indonesia Jakarta’s unique challenges make this Scholarship Application Letter not just a personal goal, but a national imperative. With over 10 million residents exposed to air pollution levels that exceed WHO guidelines by 25 times (World Health Organization, 2023), and Jakarta ranking among the world’s most polluted cities for plastic waste (UNEP, 2024), the role of a specialized Chemist is non-negotiable. Current efforts often focus on symptom management rather than root causes—such as chemical pathways driving air toxics from vehicle emissions or industrial effluents. My proposed research under Professor [Professor’s Name] at [University] bridges this gap: "Catalytic Degradation of Volatile Organic Compounds in Jakarta Urban Atmosphere Using Nano-Engineered Metal-Organic Frameworks." This project directly aligns with the Ministry of Environment’s 2030 Clean Air Strategy and leverages Indonesia Jakarta’s status as a global testbed for sustainable city innovation.</w:t>
      </w:r>
    </w:p>
    <w:p>
      <w:pPr>
        <w:pStyle w:val="BodyText"/>
      </w:pPr>
      <w:r>
        <w:t xml:space="preserve">What distinguishes my approach is an unyielding focus on local context. While many international models fail in Jakarta due to cultural or infrastructural misalignment, I have spent years engaging with community leaders in Kampung Melayu and Pulomas to co-design research protocols. For instance, during the 2023 monsoon season, our team integrated traditional waste-sorting practices into a new biodegradable polymer recovery system—increasing community adoption by 60%. This grassroots collaboration is essential; chemistry without community trust is merely an academic exercise. The [Scholarship Program]’s emphasis on "Science for Society" philosophy mirrors my belief that as a Chemist in Indonesia Jakarta, I must serve not just the lab but the people who breathe its air and drink its water.</w:t>
      </w:r>
    </w:p>
    <w:p>
      <w:pPr>
        <w:pStyle w:val="BodyText"/>
      </w:pPr>
      <w:r>
        <w:t xml:space="preserve">My academic portfolio demonstrates readiness for advanced study: 12 research publications (including two in *Journal of Environmental Chemistry*), mentorship of 15 undergraduate students, and fluency in chemical modeling software (COMSOL, Gaussian). However, my true strength lies in translating complex data into community action. Last year, I led a workshop at Jakarta’s National Science Festival teaching high schoolers to test water samples with portable spectrometers—proving that chemistry education must begin long before university. This passion for science communication will be critical as I work with Indonesia Jakarta’s Ministry of Education to integrate environmental chemistry modules into the national curriculum.</w:t>
      </w:r>
    </w:p>
    <w:p>
      <w:pPr>
        <w:pStyle w:val="BodyText"/>
      </w:pPr>
      <w:r>
        <w:t xml:space="preserve">Financial accessibility remains a barrier to my full contribution. While my family supports my studies through modest means, the costs of specialized equipment and fieldwork in Indonesia Jakarta would otherwise limit my impact. This scholarship is not merely funding; it is an investment in scaling solutions for 10 million urban dwellers. The [Scholarship Program]’s track record of supporting chemists who transition from lab to community—such as Dr. Sari Wijaya’s work on lead-contaminated rice fields—proves its commitment to tangible change. By choosing me, you empower a Chemist who will not only excel in academia but also become a catalyst for Jakarta’s environmental resilience.</w:t>
      </w:r>
    </w:p>
    <w:p>
      <w:pPr>
        <w:pStyle w:val="BodyText"/>
      </w:pPr>
      <w:r>
        <w:t xml:space="preserve">I envision my future as part of Indonesia Jakarta’s scientific renaissance: developing open-source chemical databases for pollution monitoring, training 50+ local technicians in rapid field analysis, and establishing a community lab network across the capital. This Scholarship Application Letter is my earnest pledge to dedicate every skill I gain to transforming Jakarta from an environmental crisis zone into a model of urban chemistry innovation. The city needs its Chemists now—not as distant researchers, but as partners in building a livable future.</w:t>
      </w:r>
    </w:p>
    <w:p>
      <w:pPr>
        <w:pStyle w:val="BodyText"/>
      </w:pPr>
      <w:r>
        <w:t xml:space="preserve">Thank you for considering my application. I have attached all required documents and welcome the opportunity to discuss how my vision aligns with your mission during an interview. Indonesia Jakarta’s air, water, and people deserve nothing less than our most committed scientific talent—and I am ready to deliver it.</w:t>
      </w:r>
    </w:p>
    <w:p>
      <w:pPr>
        <w:pStyle w:val="BodyText"/>
      </w:pPr>
      <w:r>
        <w:t xml:space="preserve">Sincerely,</w:t>
      </w:r>
    </w:p>
    <w:p>
      <w:pPr>
        <w:pStyle w:val="BodyText"/>
      </w:pPr>
      <w:r>
        <w:t xml:space="preserve">[Your Full Name]</w:t>
      </w:r>
    </w:p>
    <w:p>
      <w:pPr>
        <w:pStyle w:val="BodyText"/>
      </w:pPr>
      <w:r>
        <w:t xml:space="preserve">[Contact Information: Phone | Email | 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Program</dc:title>
  <dc:creator/>
  <dc:language>en</dc:language>
  <cp:keywords/>
  <dcterms:created xsi:type="dcterms:W3CDTF">2026-07-23T07:16:49Z</dcterms:created>
  <dcterms:modified xsi:type="dcterms:W3CDTF">2026-07-23T07:16:49Z</dcterms:modified>
</cp:coreProperties>
</file>

<file path=docProps/custom.xml><?xml version="1.0" encoding="utf-8"?>
<Properties xmlns="http://schemas.openxmlformats.org/officeDocument/2006/custom-properties" xmlns:vt="http://schemas.openxmlformats.org/officeDocument/2006/docPropsVTypes"/>
</file>