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Singapore</w:t>
      </w:r>
    </w:p>
    <w:bookmarkStart w:id="20" w:name="X8cfafd1c9d4df7029d194063df774da5c91e250"/>
    <w:p>
      <w:pPr>
        <w:pStyle w:val="Heading1"/>
      </w:pPr>
      <w:r>
        <w:t xml:space="preserve">Scholarship Application Letter: Advancing Chemical Innovation in Singapore</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Name] scholarship, designed to cultivate exceptional talent in the field of chemistry within Singapore. As an aspiring Chemist with a deep-seated commitment to advancing scientific innovation for societal benefit, I am eager to contribute to Singapore's vision as a global hub for cutting-edge chemical research and sustainable development. This Scholarship Application Letter serves not merely as an application, but as a testament to my alignment with the strategic imperatives driving Singapore's chemical sciences sector and my readiness to become an impactful Chemist in this dynamic environment.</w:t>
      </w:r>
    </w:p>
    <w:p>
      <w:pPr>
        <w:pStyle w:val="BodyText"/>
      </w:pPr>
      <w:r>
        <w:t xml:space="preserve">My academic journey has been meticulously structured to equip me with the rigorous scientific foundation required for a career at the forefront of chemical innovation. I have pursued a Bachelor of Science in Chemistry at [Your University Name], achieving a cumulative GPA of 3.8/4.0 while actively engaging in advanced laboratory research focused on sustainable catalysis and green solvents. My thesis, "Designing Biodegradable Polymer Systems for Enhanced Drug Delivery," involved synthesizing novel polymers using environmentally benign methodologies – a project directly resonating with Singapore's national priorities outlined in the National Research, Innovation and Enterprise (NRIE) 2025 plan, which prioritizes sustainable chemistry solutions. This work culminated in a presentation at the [Relevant Conference Name], where I received commendations for its potential application within Southeast Asia's pharmaceutical supply chain. My academic rigor is complemented by my active membership in the [University] Chemistry Society, where I organized workshops on emerging analytical techniques, further demonstrating my leadership and passion for collaborative scientific inquiry – qualities essential for thriving in Singapore's interdisciplinary research ecosystem.</w:t>
      </w:r>
    </w:p>
    <w:p>
      <w:pPr>
        <w:pStyle w:val="BodyText"/>
      </w:pPr>
      <w:r>
        <w:t xml:space="preserve">The decision to pursue advanced studies specifically within Singapore is not arbitrary; it is a strategic choice driven by the nation’s unparalleled commitment to positioning itself as a leader in chemical sciences. Singapore, Singapore’s government has invested billions into establishing world-class research infrastructure through entities like A*STAR (Agency for Science, Technology and Research) and the National University of Singapore (NUS), which houses the Centre for Advanced 2D Materials and the Institute of Chemical Engineering Sciences. The nation’s strategic location as a gateway to ASEAN, coupled with its robust regulatory framework for pharmaceuticals, biotechnology, and advanced materials manufacturing (evidenced by Jurong Island's petrochemical hub and BioHub Singapore), creates an unparalleled environment for translating chemical research into tangible economic and societal impact. As a future Chemist, I am deeply motivated by the opportunity to contribute to Singapore’s mission of developing sustainable chemical processes that address regional challenges like waste management, clean energy storage, and healthcare accessibility – goals I see directly reflected in initiatives like the Singapore Green Plan 2030 and the National Environment Agency’s circular economy strategies. Working within this ecosystem means not just studying chemistry, but actively participating in solving problems that matter to Singapore and its neighbors.</w:t>
      </w:r>
    </w:p>
    <w:p>
      <w:pPr>
        <w:pStyle w:val="BodyText"/>
      </w:pPr>
      <w:r>
        <w:t xml:space="preserve">My career aspirations are intrinsically linked to Singapore’s growth trajectory. I envision a future where I lead research teams developing next-generation materials for water purification membranes or carbon capture technologies – innovations vital for Singapore’s water security and net-zero ambitions. To achieve this, I require the advanced training and resources only accessible through elite scholarship programs supporting Chemist talent in key innovation hubs like Singapore. The [Scholarship Name] represents the critical catalyst I need to transition from a promising student into a contributing Chemist within Singapore’s research landscape. Funding for specialized coursework in computational chemistry, access to A*STAR’s state-of-the-art facilities for material characterization (such as high-resolution electron microscopy), and the invaluable opportunity to collaborate with industry partners like Sembcorp Industries or GlaxoSmithKline's R&amp;D center in Singapore are precisely what will propel my research from the theoretical realm into practical application. This scholarship is not merely financial aid; it is an investment in fostering a Chemist equipped to tackle Singapore’s most pressing scientific challenges and contribute meaningfully to its reputation as a knowledge-driven economy.</w:t>
      </w:r>
    </w:p>
    <w:p>
      <w:pPr>
        <w:pStyle w:val="BodyText"/>
      </w:pPr>
      <w:r>
        <w:t xml:space="preserve">Furthermore, I am acutely aware of the responsibility that comes with being a recipient of such a distinguished scholarship. I am committed to not only excelling academically but also actively engaging with the Singaporean scientific community. This includes participating in outreach programs to inspire local students from underrepresented backgrounds to pursue STEM fields – a priority echoed by initiatives like the Science Centre Singapore’s educational outreach – and contributing my skills towards collaborative projects addressing regional sustainability goals. I understand that as a Chemist supported by this scholarship, I will embody the values of excellence, innovation, and service that Singapore holds in high regard.</w:t>
      </w:r>
    </w:p>
    <w:p>
      <w:pPr>
        <w:pStyle w:val="BodyText"/>
      </w:pPr>
      <w:r>
        <w:t xml:space="preserve">In conclusion, my academic achievements, focused research interests aligned with Singapore’s national priorities, and clear vision for contributing to the advancement of chemistry within Singapore make me a strong candidate for the [Scholarship Name]. I am not simply seeking funding; I am seeking partnership with an institution that recognizes the pivotal role of chemistry in shaping a sustainable and prosperous future. I am eager to leverage this Scholarship Application Letter as the starting point for a collaborative journey where my skills as an emerging Chemist can directly support Singapore’s aspirations and contribute to its continued leadership on the global scientific stage. Thank you for considering my application with its deep connection to the vital role of a Chemist in Singapore’s future.</w:t>
      </w:r>
    </w:p>
    <w:p>
      <w:pPr>
        <w:pStyle w:val="BodyText"/>
      </w:pPr>
      <w:r>
        <w:t xml:space="preserve">Respectfully,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Singapore</dc:title>
  <dc:creator/>
  <cp:keywords/>
  <dcterms:created xsi:type="dcterms:W3CDTF">2025-12-10T16:18:41Z</dcterms:created>
  <dcterms:modified xsi:type="dcterms:W3CDTF">2025-12-10T16:18:41Z</dcterms:modified>
</cp:coreProperties>
</file>

<file path=docProps/custom.xml><?xml version="1.0" encoding="utf-8"?>
<Properties xmlns="http://schemas.openxmlformats.org/officeDocument/2006/custom-properties" xmlns:vt="http://schemas.openxmlformats.org/officeDocument/2006/docPropsVTypes"/>
</file>