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Chemistry</w:t>
      </w:r>
      <w:r>
        <w:t xml:space="preserve"> </w:t>
      </w:r>
      <w:r>
        <w:t xml:space="preserve">Student</w:t>
      </w:r>
      <w:r>
        <w:t xml:space="preserve"> </w:t>
      </w:r>
      <w:r>
        <w:t xml:space="preserve">in</w:t>
      </w:r>
      <w:r>
        <w:t xml:space="preserve"> </w:t>
      </w:r>
      <w:r>
        <w:t xml:space="preserve">Barcelona</w:t>
      </w:r>
    </w:p>
    <w:bookmarkStart w:id="20" w:name="scholarship-application-letter"/>
    <w:p>
      <w:pPr>
        <w:pStyle w:val="Heading1"/>
      </w:pPr>
      <w:r>
        <w:t xml:space="preserve">SCHOLARSHIP APPLICATION LETTER</w:t>
      </w:r>
    </w:p>
    <w:p>
      <w:pPr>
        <w:pStyle w:val="FirstParagraph"/>
      </w:pPr>
      <w:r>
        <w:t xml:space="preserve">For the Master's Program in Advanced Chemistry at the University of Barcelona</w:t>
      </w:r>
    </w:p>
    <w:bookmarkEnd w:id="20"/>
    <w:p>
      <w:pPr>
        <w:pStyle w:val="BodyText"/>
      </w:pPr>
      <w:r>
        <w:t xml:space="preserve">October 26, 2023</w:t>
      </w:r>
    </w:p>
    <w:p>
      <w:pPr>
        <w:pStyle w:val="BodyText"/>
      </w:pPr>
      <w:r>
        <w:t xml:space="preserve">International Scholarships Committee</w:t>
      </w:r>
      <w:r>
        <w:br/>
      </w:r>
      <w:r>
        <w:t xml:space="preserve">University of Barcelona</w:t>
      </w:r>
      <w:r>
        <w:br/>
      </w:r>
      <w:r>
        <w:t xml:space="preserve">Avenida Diagonal, 647</w:t>
      </w:r>
      <w:r>
        <w:br/>
      </w:r>
      <w:r>
        <w:t xml:space="preserve">08007 Barcelona, Spain</w:t>
      </w:r>
    </w:p>
    <w:p>
      <w:pPr>
        <w:pStyle w:val="BodyText"/>
      </w:pPr>
      <w:r>
        <w:t xml:space="preserve">Dear Scholarship Committee,</w:t>
      </w:r>
    </w:p>
    <w:p>
      <w:pPr>
        <w:pStyle w:val="BodyText"/>
      </w:pPr>
      <w:r>
        <w:t xml:space="preserve">It is with profound enthusiasm and intellectual purpose that I submit this Scholarship Application Letter for the prestigious International Graduate Scholarship in Chemistry at the University of Barcelona. As a dedicated aspiring Chemist with a decade-long immersion in chemical sciences, I have meticulously planned my academic trajectory to culminate in Barcelona—the vibrant epicenter of scientific innovation where my professional journey as a future leader in sustainable chemistry will take root. This application represents not merely an academic pursuit, but the strategic alignment of my lifelong passion for molecular science with the unique opportunities offered by Spain Barcelona's world-class research ecosystem.</w:t>
      </w:r>
    </w:p>
    <w:p>
      <w:pPr>
        <w:pStyle w:val="BodyText"/>
      </w:pPr>
      <w:r>
        <w:t xml:space="preserve">My academic foundation was forged at the National University of Science and Technology (NUST) in Islamabad, where I graduated with honors in Chemistry (GPA: 3.8/4.0). My undergraduate research focused on "Catalytic Conversion of Biowaste into Renewable Biofuels," a project that earned me the Dean's Research Excellence Award and publication in the *Journal of Sustainable Chemistry*. This work ignited my commitment to developing scalable green chemistry solutions—a mission that finds its ideal crucible at the University of Barcelona's Institute of Chemical Research (ICIQ), where Professor Elena Martínez leads groundbreaking work on heterogeneous catalysis. My research methodology, honed through rigorous laboratory practice and data analysis, positions me to immediately contribute to Barcelona's cutting-edge projects while absorbing the institution's renowned interdisciplinary approach.</w:t>
      </w:r>
    </w:p>
    <w:p>
      <w:pPr>
        <w:pStyle w:val="BodyText"/>
      </w:pPr>
      <w:r>
        <w:t xml:space="preserve">What compels me toward Spain Barcelona specifically transcends academic prestige—it is a deliberate strategic choice. Barcelona doesn't merely host top-tier chemistry programs; it embodies the fusion of scientific rigor and cultural dynamism that fuels innovation. The city's UNESCO-recognized network of research centers, including the Catalan Institute of Nanoscience and Nanotechnology (ICN2), provides unparalleled access to facilities like synchrotron radiation sources and nanofabrication labs—resources indispensable for my proposed thesis on "Plasmonic Catalysts for Carbon Capture." Moreover, Barcelona's status as a hub for Europe's green chemistry movement, exemplified by its 2030 Sustainable Energy Strategy, aligns perfectly with my vision of transforming chemical engineering into an engine of environmental regeneration. Living in Spain Barcelona would immerse me in this living laboratory where academia meets real-world sustainability challenges—a synergy impossible to replicate elsewhere.</w:t>
      </w:r>
    </w:p>
    <w:p>
      <w:pPr>
        <w:pStyle w:val="BodyText"/>
      </w:pPr>
      <w:r>
        <w:t xml:space="preserve">Financially, securing this scholarship is not merely convenient—it is foundational to my academic viability. As a student from a middle-income background in Pakistan, I have exhausted all domestic funding sources and family savings to pursue advanced studies abroad. The cost of tuition and living expenses in Barcelona exceeds my personal resources by 78%, placing my dream at risk without institutional support. This Scholarship Application Letter therefore serves as both a plea for opportunity and a testament to my commitment: I pledge that every euro granted will be invested with the utmost diligence toward achieving academic excellence and contributing to Barcelona's scientific community through research dissemination and collaborative projects.</w:t>
      </w:r>
    </w:p>
    <w:p>
      <w:pPr>
        <w:pStyle w:val="BodyText"/>
      </w:pPr>
      <w:r>
        <w:t xml:space="preserve">My professional aspirations as a Chemist extend far beyond academia. I envision establishing an R&amp;D center in Southeast Asia specializing in low-cost catalytic systems for waste-to-energy conversion—solutions directly inspired by Barcelona's model of industry-academia collaboration. Having already secured preliminary interest from the Pakistan Environmental Protection Agency for such initiatives, I am acutely aware that my success requires immersion in a global knowledge ecosystem. The University of Barcelona's partnership with industrial leaders like Solvay and the Catalan Chemical Society will provide critical mentorship in technology transfer—a skill set I must master to scale impact beyond laboratory walls. This scholarship would grant me the platform to learn from Barcelona's pioneers while building bridges between European innovation and emerging markets.</w:t>
      </w:r>
    </w:p>
    <w:p>
      <w:pPr>
        <w:pStyle w:val="BodyText"/>
      </w:pPr>
      <w:r>
        <w:t xml:space="preserve">What distinguishes my candidacy is not just academic merit, but a deeply held philosophy that chemistry must serve humanity. This conviction was crystallized during my volunteer work with rural communities in Pakistan, where I developed low-cost water purification filters using locally sourced zeolites—a project later adopted by the Ministry of Health. In Barcelona, I aim to channel this community-driven approach into sustainable catalysis research. My proposed thesis integrates molecular design with social impact assessment, a methodology increasingly valued across Spain Barcelona's research funding landscape. The European Commission's Green Deal and Horizon Europe program explicitly prioritize such holistic innovation—evidence that my trajectory is perfectly aligned with the continent's scientific priorities.</w:t>
      </w:r>
    </w:p>
    <w:p>
      <w:pPr>
        <w:pStyle w:val="BodyText"/>
      </w:pPr>
      <w:r>
        <w:t xml:space="preserve">Finally, I recognize that a Chemist in Spain Barcelona must be more than a technician—they must be a cultural bridge. My fluency in Spanish (C1 level), cultivated through three years of academic immersion and volunteering at the Barcelona International School, ensures immediate integration into both laboratory teams and city life. I have already connected with current doctoral candidates at UB's Department of Chemical Engineering through LinkedIn, confirming my readiness to contribute from day one. This scholarship would enable me to not only study but actively participate in Barcelona's scientific community—from presenting findings at the annual Catalan Chemistry Congress to mentoring undergraduate researchers in the university's outreach programs.</w:t>
      </w:r>
    </w:p>
    <w:p>
      <w:pPr>
        <w:pStyle w:val="BodyText"/>
      </w:pPr>
      <w:r>
        <w:t xml:space="preserve">As I complete my Scholarship Application Letter, I reflect on Barcelona’s motto: "Civitas et Cultura" (City and Culture). It resonates deeply with my vision of chemistry as both an intellectual discipline and a cultural force. In Spain Barcelona, I see not just a destination for study, but the launchpad for transforming chemical science into tangible human progress. This scholarship represents more than financial support—it is an investment in a future Chemist who will honor Barcelona's legacy of innovation while extending its impact globally. I respectfully request the opportunity to contribute my dedication, skills, and passion to your esteemed institution and ultimately to Spain Barcelona's scientific renaissance.</w:t>
      </w:r>
    </w:p>
    <w:p>
      <w:pPr>
        <w:pStyle w:val="BodyText"/>
      </w:pPr>
      <w:r>
        <w:t xml:space="preserve">Sincerely,</w:t>
      </w:r>
    </w:p>
    <w:p>
      <w:pPr>
        <w:pStyle w:val="BodyText"/>
      </w:pPr>
      <w:r>
        <w:t xml:space="preserve">Aisha Khan</w:t>
      </w:r>
    </w:p>
    <w:p>
      <w:pPr>
        <w:pStyle w:val="BodyText"/>
      </w:pPr>
      <w:r>
        <w:t xml:space="preserve">Master of Science Candidate in Chemistry</w:t>
      </w:r>
      <w:r>
        <w:br/>
      </w:r>
      <w:r>
        <w:t xml:space="preserve">National University of Science and Technology (NUST), Islamabad</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Chemistry Student in Barcelona</dc:title>
  <dc:creator/>
  <dc:language>en</dc:language>
  <cp:keywords/>
  <dcterms:created xsi:type="dcterms:W3CDTF">2025-12-09T19:09:48Z</dcterms:created>
  <dcterms:modified xsi:type="dcterms:W3CDTF">2025-12-09T19:09:48Z</dcterms:modified>
</cp:coreProperties>
</file>

<file path=docProps/custom.xml><?xml version="1.0" encoding="utf-8"?>
<Properties xmlns="http://schemas.openxmlformats.org/officeDocument/2006/custom-properties" xmlns:vt="http://schemas.openxmlformats.org/officeDocument/2006/docPropsVTypes"/>
</file>