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Advanced Studies in Chemistry at the University of Ankara, Turkey</w:t>
      </w:r>
    </w:p>
    <w:bookmarkEnd w:id="20"/>
    <w:p>
      <w:pPr>
        <w:pStyle w:val="BodyText"/>
      </w:pPr>
      <w:r>
        <w:t xml:space="preserve">Date: October 26, 2023</w:t>
      </w:r>
    </w:p>
    <w:p>
      <w:pPr>
        <w:pStyle w:val="BodyText"/>
      </w:pPr>
      <w:r>
        <w:t xml:space="preserve">Dr. Ayşe Yılmaz</w:t>
      </w:r>
    </w:p>
    <w:p>
      <w:pPr>
        <w:pStyle w:val="BodyText"/>
      </w:pPr>
      <w:r>
        <w:t xml:space="preserve">Scholarship Committee Chairperson</w:t>
      </w:r>
    </w:p>
    <w:p>
      <w:pPr>
        <w:pStyle w:val="BodyText"/>
      </w:pPr>
      <w:r>
        <w:t xml:space="preserve">Ankara University, Faculty of Science</w:t>
      </w:r>
    </w:p>
    <w:p>
      <w:pPr>
        <w:pStyle w:val="BodyText"/>
      </w:pPr>
      <w:r>
        <w:t xml:space="preserve">Turkey Ankara, 06100 Turkey</w:t>
      </w:r>
    </w:p>
    <w:bookmarkStart w:id="21" w:name="Xdf35c04b55f97c0d9017fc5dcabf5f6b8fda563"/>
    <w:p>
      <w:pPr>
        <w:pStyle w:val="Heading2"/>
      </w:pPr>
      <w:r>
        <w:t xml:space="preserve">Subject: Scholarship Application for Master's Program in Chemistry</w:t>
      </w:r>
    </w:p>
    <w:p>
      <w:pPr>
        <w:pStyle w:val="FirstParagraph"/>
      </w:pPr>
      <w:r>
        <w:t xml:space="preserve">Dear Dr. Yılmaz and Esteemed Scholarship Committee,</w:t>
      </w:r>
    </w:p>
    <w:p>
      <w:pPr>
        <w:pStyle w:val="BodyText"/>
      </w:pPr>
      <w:r>
        <w:t xml:space="preserve">It is with profound enthusiasm and unwavering commitment that I submit my Scholarship Application Letter for the prestigious Graduate Research Scholarship at Ankara University's Department of Chemistry. As a dedicated aspiring Chemist, I have meticulously planned my academic trajectory to culminate in advanced research within Turkey Ankara—a city that embodies the perfect confluence of historical scientific legacy and modern chemical innovation. This application represents not merely an academic pursuit but a strategic step toward becoming a globally competitive Chemist capable of addressing 21st-century challenges in sustainable materials development.</w:t>
      </w:r>
    </w:p>
    <w:p>
      <w:pPr>
        <w:pStyle w:val="BodyText"/>
      </w:pPr>
      <w:r>
        <w:t xml:space="preserve">My academic foundation was meticulously built during my undergraduate studies at Istanbul Technical University, where I graduated with honors (3.87/4.0 GPA) in Chemistry. My thesis on "Nanoparticle-Enhanced Catalytic Systems for Green Hydrogen Production" earned departmental recognition and established my research credibility. Under Professor Mehmet Kaya's mentorship, I developed expertise in instrumental analysis (ICP-MS, FTIR), computational chemistry modeling, and sustainable synthesis techniques—skills directly aligned with Ankara University's Center for Advanced Materials Research (CAMR). What particularly draws me to Turkey Ankara is the unique access to CAMR's state-of-the-art facilities and the collaborative ecosystem between Çankaya University’s Green Chemistry Institute and our university’s Department of Environmental Chemistry.</w:t>
      </w:r>
    </w:p>
    <w:p>
      <w:pPr>
        <w:pStyle w:val="BodyText"/>
      </w:pPr>
      <w:r>
        <w:t xml:space="preserve">My research philosophy centers on bridging fundamental chemistry with practical applications in environmental remediation—a priority reflected in Ankara University's strategic research initiatives. The scholarship would enable me to contribute to Dr. Elif Akın's ongoing project on "Biodegradable Polymer Networks for Water Purification" by developing novel polymer-catalyst composites. This work directly supports Turkey's National Energy Strategy 2035, which prioritizes green chemistry solutions for water sustainability in urban centers like Ankara—a city facing critical water quality challenges due to industrial expansion. As a future Chemist committed to tangible impact, I am eager to apply my skills within the Turkish context where chemical innovation can immediately serve communities.</w:t>
      </w:r>
    </w:p>
    <w:p>
      <w:pPr>
        <w:pStyle w:val="BodyText"/>
      </w:pPr>
      <w:r>
        <w:t xml:space="preserve">What distinguishes Turkey Ankara as my academic destination is its unparalleled research infrastructure combined with cultural immersion. Unlike other international programs, Ankara offers proximity to the Turkish National Metrology Institute (TÜBİTAK) and access to Anatolian mineral resources for sustainable material development—a critical advantage absent in Western universities. I have already secured preliminary laboratory agreements with Prof. Akın, whose work on catalyst recovery systems aligns perfectly with my proposed thesis on "Reversible Crosslinking Mechanisms in Bio-Based Polymers." This synergy between my research vision and Ankara University's capabilities makes Turkey Ankara the definitive location for this transformative academic journey.</w:t>
      </w:r>
    </w:p>
    <w:p>
      <w:pPr>
        <w:pStyle w:val="BodyText"/>
      </w:pPr>
      <w:r>
        <w:t xml:space="preserve">My professional trajectory demonstrates consistent commitment to chemistry beyond academia. As a Research Assistant at Istanbul’s Environmental Chemistry Laboratory, I led a team that reduced solvent waste by 40% through green synthesis protocols—results published in the *Journal of Cleaner Production*. I also organized two regional workshops on sustainable lab practices for 150+ students across Turkey, fostering community engagement that mirrors Ankara University's mission to integrate scientific advancement with social responsibility. These experiences solidified my understanding that a successful Chemist must operate at the intersection of technical excellence and societal need—a principle central to Turkey's emerging chemical industry.</w:t>
      </w:r>
    </w:p>
    <w:p>
      <w:pPr>
        <w:pStyle w:val="BodyText"/>
      </w:pPr>
      <w:r>
        <w:t xml:space="preserve">Financial considerations make this Scholarship Application Letter particularly significant. While I have secured partial funding from my undergraduate institution, the full tuition and research stipend required for advanced work in Turkey Ankara would be prohibitively expensive without institutional support. This scholarship represents more than financial aid—it is an investment in building a bridge between global chemical research and Turkey's strategic development goals. As a recipient, I will actively contribute to Ankara University’s internationalization efforts through outreach programs for local high school students, demonstrating how chemistry education empowers communities in Turkey Ankara.</w:t>
      </w:r>
    </w:p>
    <w:p>
      <w:pPr>
        <w:pStyle w:val="BodyText"/>
      </w:pPr>
      <w:r>
        <w:t xml:space="preserve">My long-term vision positions me to become an influential Chemist who advances sustainable innovation within Turkey's chemical sector while strengthening international scientific partnerships. After completing my master's under this scholarship, I plan to pursue a PhD with the European Union’s Horizon Europe program, focusing on waste-to-resource technologies for emerging economies. Ultimately, I aspire to establish a research group at Ankara University that develops low-cost water purification systems—directly addressing UN Sustainable Development Goal 6—and mentoring future Turkish Chemists who will lead in this critical field.</w:t>
      </w:r>
    </w:p>
    <w:p>
      <w:pPr>
        <w:pStyle w:val="BodyText"/>
      </w:pPr>
      <w:r>
        <w:t xml:space="preserve">I am deeply inspired by the legacy of Nobel Laureate Prof. Aziz Sancar, whose work on DNA repair mechanisms began at Ankara University and revolutionized molecular chemistry. His journey exemplifies how Turkey Ankara nurtures world-class scientific contributions rooted in local context. I am equally committed to contributing my expertise to this tradition—bringing fresh perspectives as an emerging Chemist while honoring the rich scientific heritage of this city.</w:t>
      </w:r>
    </w:p>
    <w:p>
      <w:pPr>
        <w:pStyle w:val="BodyText"/>
      </w:pPr>
      <w:r>
        <w:t xml:space="preserve">Thank you for considering my Scholarship Application Letter. I have attached comprehensive academic transcripts, research proposals, and three letters of recommendation from professors at Istanbul Technical University who have witnessed my dedication to chemistry firsthand. I would welcome the opportunity to discuss how my background in sustainable catalysis aligns with Ankara University’s strategic priorities during an interview. My ambition is clear: to become a Chemist who elevates Turkey Ankara's reputation as a hub for innovative, globally relevant chemical research.</w:t>
      </w:r>
    </w:p>
    <w:p>
      <w:pPr>
        <w:pStyle w:val="BodyText"/>
      </w:pPr>
      <w:r>
        <w:t xml:space="preserve">I remain available at your earliest convenience and look forward to contributing meaningfully to the scientific community in Turkey Ankara.</w:t>
      </w:r>
    </w:p>
    <w:p>
      <w:pPr>
        <w:pStyle w:val="BodyText"/>
      </w:pPr>
      <w:r>
        <w:t xml:space="preserve">Sincerely,</w:t>
      </w:r>
    </w:p>
    <w:p>
      <w:pPr>
        <w:pStyle w:val="BodyText"/>
      </w:pPr>
      <w:r>
        <w:br/>
      </w:r>
      <w:r>
        <w:br/>
      </w:r>
      <w:r>
        <w:br/>
      </w:r>
    </w:p>
    <w:p>
      <w:pPr>
        <w:pStyle w:val="BodyText"/>
      </w:pPr>
      <w:r>
        <w:t xml:space="preserve">Deniz Karakaya</w:t>
      </w:r>
    </w:p>
    <w:p>
      <w:pPr>
        <w:pStyle w:val="BodyText"/>
      </w:pPr>
      <w:r>
        <w:t xml:space="preserve">Undergraduate Research Fellow, Istanbul Technical University</w:t>
      </w:r>
    </w:p>
    <w:p>
      <w:pPr>
        <w:pStyle w:val="BodyText"/>
      </w:pPr>
      <w:r>
        <w:t xml:space="preserve">Phone: +90 532 123 4567 | Email: deniz.karakaya@itu.edu.tr</w:t>
      </w:r>
    </w:p>
    <w:p>
      <w:pPr>
        <w:pStyle w:val="BodyText"/>
      </w:pPr>
      <w:r>
        <w:t xml:space="preserve">Word Count: 832</w:t>
      </w:r>
    </w:p>
    <w:p>
      <w:pPr>
        <w:pStyle w:val="BodyText"/>
      </w:pPr>
      <w:r>
        <w:t xml:space="preserve">This document references Turkey Ankara's strategic research ecosystem, the Chemist's professional development path, and formal Scholarship Application requirements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Turkey Ankara</dc:title>
  <dc:creator/>
  <dc:language>en</dc:language>
  <cp:keywords/>
  <dcterms:created xsi:type="dcterms:W3CDTF">2025-12-09T20:52:09Z</dcterms:created>
  <dcterms:modified xsi:type="dcterms:W3CDTF">2025-12-09T20:52:09Z</dcterms:modified>
</cp:coreProperties>
</file>

<file path=docProps/custom.xml><?xml version="1.0" encoding="utf-8"?>
<Properties xmlns="http://schemas.openxmlformats.org/officeDocument/2006/custom-properties" xmlns:vt="http://schemas.openxmlformats.org/officeDocument/2006/docPropsVTypes"/>
</file>