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Paris,</w:t>
      </w:r>
      <w:r>
        <w:t xml:space="preserve"> </w:t>
      </w:r>
      <w:r>
        <w:t xml:space="preserve">France</w:t>
      </w:r>
    </w:p>
    <w:bookmarkStart w:id="21" w:name="Xc583425604f3dcb8050d2f23cb34a3ae4018998"/>
    <w:p>
      <w:pPr>
        <w:pStyle w:val="Heading1"/>
      </w:pPr>
      <w:r>
        <w:t xml:space="preserve">Scholarship Application Letter for Civil Engineering Studies in Paris,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Students</w:t>
      </w:r>
      <w:r>
        <w:br/>
      </w:r>
      <w:r>
        <w:t xml:space="preserve">École des Ponts ParisTech (ENPC)</w:t>
      </w:r>
      <w:r>
        <w:br/>
      </w:r>
      <w:r>
        <w:t xml:space="preserve">6-8 Avenue Blaise Pascal</w:t>
      </w:r>
      <w:r>
        <w:br/>
      </w:r>
      <w:r>
        <w:t xml:space="preserve">77455 Marne-la-Vallée Cedex 2</w:t>
      </w:r>
      <w:r>
        <w:br/>
      </w:r>
      <w:r>
        <w:t xml:space="preserve">France</w:t>
      </w:r>
    </w:p>
    <w:bookmarkStart w:id="20" w:name="Xb25f542929343ffc0ad1f54fd788ae61475e95e"/>
    <w:p>
      <w:pPr>
        <w:pStyle w:val="Heading2"/>
      </w:pPr>
      <w:r>
        <w:t xml:space="preserve">Subject: Scholarship Application for Master’s in Civil Engineering at École des Ponts ParisTech, Paris</w:t>
      </w:r>
    </w:p>
    <w:p>
      <w:pPr>
        <w:pStyle w:val="FirstParagraph"/>
      </w:pPr>
      <w:r>
        <w:t xml:space="preserve">Dear Esteemed Admissions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to pursue my Master’s degree in Civil Engineering at École des Ponts ParisTech (ENPC) in Paris, France. As a prospective</w:t>
      </w:r>
      <w:r>
        <w:t xml:space="preserve"> </w:t>
      </w:r>
      <w:r>
        <w:rPr>
          <w:bCs/>
          <w:b/>
        </w:rPr>
        <w:t xml:space="preserve">Civil Engineer</w:t>
      </w:r>
      <w:r>
        <w:t xml:space="preserve"> </w:t>
      </w:r>
      <w:r>
        <w:t xml:space="preserve">deeply committed to addressing global infrastructure challenges through sustainable innovation, my academic journey and professional aspirations converge precisely on the unparalleled educational environment that Paris offers. I am not merely seeking admission; I seek to contribute meaningfully to the legacy of engineering excellence embodied by institutions like ENPC, which stands at the heart of France’s architectural and infrastructural renaissance.</w:t>
      </w:r>
    </w:p>
    <w:p>
      <w:pPr>
        <w:pStyle w:val="BodyText"/>
      </w:pPr>
      <w:r>
        <w:t xml:space="preserve">My undergraduate studies in Civil Engineering at [Your University, e.g., National University of Engineering] equipped me with rigorous technical foundations in structural analysis, geotechnical systems, and sustainable materials. However, it was during a field internship with the [Local City Council/Infrastructure Agency] that I witnessed firsthand the fragility of aging urban infrastructure amid climate-driven challenges. Designing flood-resilient drainage systems for my hometown’s riverine communities – where monsoon floods annually disrupt education and healthcare – ignited my resolve to master advanced engineering methodologies. This experience crystallized my understanding: the future of</w:t>
      </w:r>
      <w:r>
        <w:t xml:space="preserve"> </w:t>
      </w:r>
      <w:r>
        <w:rPr>
          <w:bCs/>
          <w:b/>
        </w:rPr>
        <w:t xml:space="preserve">Civil Engineer</w:t>
      </w:r>
      <w:r>
        <w:t xml:space="preserve">ing lies not only in technical mastery but in contextually intelligent design. Paris, with its centuries-old bridges, subterranean metro networks, and pioneering climate adaptation projects like the Seine River restoration initiative, provides the ideal ecosystem to cultivate this vision.</w:t>
      </w:r>
    </w:p>
    <w:p>
      <w:pPr>
        <w:pStyle w:val="BodyText"/>
      </w:pPr>
      <w:r>
        <w:t xml:space="preserve">Why Paris? Why now? The answer resides at the intersection of my academic goals and France’s strategic leadership in sustainable engineering. France has positioned itself as a global catalyst for eco-conscious urban development, exemplified by its 2024 Climate Pact and Paris’s own commitment to carbon-neutral infrastructure by 2050. ENPC’s Master in Civil Engineering program – particularly its specialization in Sustainable Urban Infrastructure and Smart Materials – directly aligns with my research interests. I am especially drawn to the work of Professor [Name] on "Resilient Coastal Cities," whose recent study on Seine River embankments (published in</w:t>
      </w:r>
      <w:r>
        <w:t xml:space="preserve"> </w:t>
      </w:r>
      <w:r>
        <w:rPr>
          <w:iCs/>
          <w:i/>
        </w:rPr>
        <w:t xml:space="preserve">Journal of Hydraulic Engineering</w:t>
      </w:r>
      <w:r>
        <w:t xml:space="preserve">) echoes my own project proposal: "Modular Flood Mitigation Systems for Urban Waterways." Paris offers access not just to academic expertise, but to living laboratories – the RER network’s seismic retrofits, the Grand Paris Express metro expansion, and the Clichy-Batignolles urban regeneration project. To study</w:t>
      </w:r>
      <w:r>
        <w:t xml:space="preserve"> </w:t>
      </w:r>
      <w:r>
        <w:rPr>
          <w:bCs/>
          <w:b/>
        </w:rPr>
        <w:t xml:space="preserve">Civil Engineer</w:t>
      </w:r>
      <w:r>
        <w:t xml:space="preserve">ing in a city where every stone tells a story of engineering evolution is an irreplaceable opportunity.</w:t>
      </w:r>
    </w:p>
    <w:p>
      <w:pPr>
        <w:pStyle w:val="BodyText"/>
      </w:pPr>
      <w:r>
        <w:t xml:space="preserve">My proposed research during the Master’s program will leverage Paris’s unique infrastructure landscape to develop cost-effective, modular flood barriers suitable for Global South cities like my home region. I plan to collaborate with ENPC’s Center for Sustainable Development (CSTB) and utilize the university’s on-site hydraulic testing facilities. This work directly addresses France’s international development goals under its</w:t>
      </w:r>
      <w:r>
        <w:t xml:space="preserve"> </w:t>
      </w:r>
      <w:r>
        <w:rPr>
          <w:iCs/>
          <w:i/>
        </w:rPr>
        <w:t xml:space="preserve">France Relance</w:t>
      </w:r>
      <w:r>
        <w:t xml:space="preserve"> </w:t>
      </w:r>
      <w:r>
        <w:t xml:space="preserve">initiative, which prioritizes engineering partnerships with emerging economies. I have already initiated contact with [University/Research Lab Name in Paris] to discuss potential lab access, underscoring my proactive approach to integrating into the Parisian academic community.</w:t>
      </w:r>
    </w:p>
    <w:p>
      <w:pPr>
        <w:pStyle w:val="BodyText"/>
      </w:pPr>
      <w:r>
        <w:t xml:space="preserve">The financial dimension of this endeavor cannot be understated. While my family has invested significantly in my education, pursuing advanced studies at ENPC represents a substantial financial commitment that would require external support. A scholarship from your institution would alleviate this burden and allow me to fully immerse myself in academic excellence rather than economic constraints. More importantly, it would affirm France’s belief in international talent – a value I embody as I actively participate in the UN SDG 9 (Industry, Innovation, and Infrastructure) youth network. This is not merely an investment in my education; it is an investment in future French-led collaborations that will transform how cities worldwide approach sustainable infrastructure.</w:t>
      </w:r>
    </w:p>
    <w:p>
      <w:pPr>
        <w:pStyle w:val="BodyText"/>
      </w:pPr>
      <w:r>
        <w:t xml:space="preserve">I am equally prepared for the cultural immersion that Paris demands. Fluent in English and proficient in French (B2 level, with ongoing intensive studies through Alliance Française), I have already begun familiarizing myself with Parisian engineering culture via ENPC’s online symposia. My volunteer work translating technical reports for [Local NGO] has honed my ability to bridge linguistic and conceptual gaps – a skill critical for collaborating across France’s diverse engineering landscape. I understand that studying in</w:t>
      </w:r>
      <w:r>
        <w:t xml:space="preserve"> </w:t>
      </w:r>
      <w:r>
        <w:rPr>
          <w:bCs/>
          <w:b/>
        </w:rPr>
        <w:t xml:space="preserve">France Paris</w:t>
      </w:r>
      <w:r>
        <w:t xml:space="preserve"> </w:t>
      </w:r>
      <w:r>
        <w:t xml:space="preserve">requires more than academic rigor; it demands respect for the</w:t>
      </w:r>
      <w:r>
        <w:t xml:space="preserve"> </w:t>
      </w:r>
      <w:r>
        <w:rPr>
          <w:iCs/>
          <w:i/>
        </w:rPr>
        <w:t xml:space="preserve">savoir-faire</w:t>
      </w:r>
      <w:r>
        <w:t xml:space="preserve"> </w:t>
      </w:r>
      <w:r>
        <w:t xml:space="preserve">of French engineering traditions, from the precision of Gustave Eiffel’s designs to today’s digital twins in urban planning.</w:t>
      </w:r>
    </w:p>
    <w:p>
      <w:pPr>
        <w:pStyle w:val="BodyText"/>
      </w:pPr>
      <w:r>
        <w:t xml:space="preserve">To be selected as a scholarship recipient would place me among peers who share my conviction that engineering must serve humanity. It would allow me to contribute not only to ENPC’s legacy but to Paris’ mission as a city where history and innovation coexist. I envision myself, five years post-graduation, leading infrastructure projects across Southeast Asia using methodologies pioneered in Paris – proving that the knowledge gained under your institution’s guidance has global ripple effects. The Eiffel Tower stands as a testament to what vision can achieve; I aspire to build similarly enduring solutions through my work as a</w:t>
      </w:r>
      <w:r>
        <w:t xml:space="preserve"> </w:t>
      </w:r>
      <w:r>
        <w:rPr>
          <w:bCs/>
          <w:b/>
        </w:rPr>
        <w:t xml:space="preserve">Civil Engineer</w:t>
      </w:r>
      <w:r>
        <w:t xml:space="preserve">.</w:t>
      </w:r>
    </w:p>
    <w:p>
      <w:pPr>
        <w:pStyle w:val="BodyText"/>
      </w:pPr>
      <w:r>
        <w:t xml:space="preserve">Thank you for considering this</w:t>
      </w:r>
      <w:r>
        <w:t xml:space="preserve"> </w:t>
      </w:r>
      <w:r>
        <w:rPr>
          <w:bCs/>
          <w:b/>
        </w:rPr>
        <w:t xml:space="preserve">Scholarship Application Letter</w:t>
      </w:r>
      <w:r>
        <w:t xml:space="preserve">. I have attached all required documentation and welcome the opportunity to discuss my application further. With profound respect for ENPC’s academic excellence and France’s engineering legacy, I eagerly anticipate contributing to Paris’ dynamic future as a civil engineer.</w:t>
      </w:r>
    </w:p>
    <w:p>
      <w:pPr>
        <w:pStyle w:val="BodyText"/>
      </w:pPr>
      <w:r>
        <w:t xml:space="preserve">Sincerely,</w:t>
      </w:r>
      <w:r>
        <w:br/>
      </w:r>
      <w:r>
        <w:t xml:space="preserve">[Your Full Name]</w:t>
      </w:r>
      <w:r>
        <w:br/>
      </w:r>
      <w:r>
        <w:rPr>
          <w:iCs/>
          <w:i/>
        </w:rPr>
        <w:t xml:space="preserve">Future Civil Engineer | Advocate for Sustainable Urban Infrastructure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Paris, France</dc:title>
  <dc:creator/>
  <dc:language>en</dc:language>
  <cp:keywords/>
  <dcterms:created xsi:type="dcterms:W3CDTF">2026-07-21T12:29:52Z</dcterms:created>
  <dcterms:modified xsi:type="dcterms:W3CDTF">2026-07-21T12:29:52Z</dcterms:modified>
</cp:coreProperties>
</file>

<file path=docProps/custom.xml><?xml version="1.0" encoding="utf-8"?>
<Properties xmlns="http://schemas.openxmlformats.org/officeDocument/2006/custom-properties" xmlns:vt="http://schemas.openxmlformats.org/officeDocument/2006/docPropsVTypes"/>
</file>