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Lima Infrastructure Development Foundation</w:t>
      </w:r>
      <w:r>
        <w:br/>
      </w:r>
      <w:r>
        <w:t xml:space="preserve">Av. Javier Prado Este 4501, San Isidro, Lima</w:t>
      </w:r>
    </w:p>
    <w:bookmarkStart w:id="20" w:name="Xb94037585adf89f7256b86daf1adc5dce93c596"/>
    <w:p>
      <w:pPr>
        <w:pStyle w:val="Heading2"/>
      </w:pPr>
      <w:r>
        <w:t xml:space="preserve">Subject: Application for the Lima Sustainable Infrastructure Scholarship</w:t>
      </w:r>
    </w:p>
    <w:p>
      <w:pPr>
        <w:pStyle w:val="FirstParagraph"/>
      </w:pPr>
      <w:r>
        <w:t xml:space="preserve">Dear Esteemed Members of the Scholarship Committee,</w:t>
      </w:r>
    </w:p>
    <w:p>
      <w:pPr>
        <w:pStyle w:val="BodyText"/>
      </w:pPr>
      <w:r>
        <w:t xml:space="preserve">It is with profound enthusiasm and deep commitment to transforming urban landscapes that I submit my application for the Lima Sustainable Infrastructure Scholarship. As a dedicated Civil Engineer from Peru, I have devoted my academic and professional journey to addressing Lima's most pressing infrastructure challenges, and this scholarship represents not merely financial support, but an essential catalyst for advancing my mission to build resilient communities in Peru’s capital city.</w:t>
      </w:r>
    </w:p>
    <w:p>
      <w:pPr>
        <w:pStyle w:val="BodyText"/>
      </w:pPr>
      <w:r>
        <w:t xml:space="preserve">My passion for civil engineering was ignited during childhood explorations of Lima’s diverse neighborhoods—from the historic colonial streets of Barranco to the rapidly expanding informal settlements (villas) along the Rimac River. Witnessing firsthand how inadequate infrastructure exacerbates vulnerability during seismic events and coastal erosion, I resolved to become part of the solution. This conviction led me to pursue a Bachelor of Science in Civil Engineering at the Pontificia Universidad Católica del Perú (PUCP), where I graduated with honors (GPA: 3.8/4.0) and earned recognition as "Best Student in Structural Design" for my thesis on seismic retrofitting of pre-1970s adobe structures in Lurín, a coastal district frequently threatened by earthquakes.</w:t>
      </w:r>
    </w:p>
    <w:p>
      <w:pPr>
        <w:pStyle w:val="BodyText"/>
      </w:pPr>
      <w:r>
        <w:t xml:space="preserve">My academic trajectory has been meticulously aligned with Lima’s most urgent needs. I participated in the university’s Urban Resilience Project (2021-2022), collaborating with INDECI (National Institute for Civil Defense) to assess flood risks in Villa El Salvador. Using GIS mapping and hydraulic modeling, our team developed a prototype drainage system that reduced flood recurrence by 40% in targeted zones—a solution now being piloted by the Lima Metropolitan Municipality. Furthermore, I volunteered with</w:t>
      </w:r>
      <w:r>
        <w:t xml:space="preserve"> </w:t>
      </w:r>
      <w:r>
        <w:rPr>
          <w:iCs/>
          <w:i/>
        </w:rPr>
        <w:t xml:space="preserve">Construye Perú</w:t>
      </w:r>
      <w:r>
        <w:t xml:space="preserve">, a non-profit focused on sustainable housing, where I designed low-cost earthquake-resistant foundations for families displaced by the 2023 Arequipa earthquake. These experiences cemented my belief that civil engineering in Peru Lima must prioritize both innovation and social equity.</w:t>
      </w:r>
    </w:p>
    <w:p>
      <w:pPr>
        <w:pStyle w:val="BodyText"/>
      </w:pPr>
      <w:r>
        <w:t xml:space="preserve">What distinguishes my approach is my intimate understanding of Lima’s unique context. The city faces a confluence of challenges: a 14% annual population growth rate straining aging infrastructure, coastal erosion swallowing 30 meters of shoreline annually at the Santa María del Mar district, and over 50% of its water supply originating from glaciers now rapidly receding. In my role as a junior engineer at</w:t>
      </w:r>
      <w:r>
        <w:t xml:space="preserve"> </w:t>
      </w:r>
      <w:r>
        <w:rPr>
          <w:iCs/>
          <w:i/>
        </w:rPr>
        <w:t xml:space="preserve">Consultora Ingeniería Lima</w:t>
      </w:r>
      <w:r>
        <w:t xml:space="preserve">, I contributed to the "Lima Verde" initiative—integrating green infrastructure into urban planning by designing permeable pavements that reduced runoff in the Rimac Valley by 25%. This project directly addressed two critical issues: mitigating flood risks and enhancing water reclamation for municipal use.</w:t>
      </w:r>
    </w:p>
    <w:p>
      <w:pPr>
        <w:pStyle w:val="BodyText"/>
      </w:pPr>
      <w:r>
        <w:t xml:space="preserve">I am applying for this scholarship to pursue a Master’s in Sustainable Urban Infrastructure at the University of Engineering and Technology (UTEC), where I will specialize in climate-adaptive engineering. My proposed research, "</w:t>
      </w:r>
      <w:r>
        <w:rPr>
          <w:iCs/>
          <w:i/>
        </w:rPr>
        <w:t xml:space="preserve">Resilient Drainage Systems for Coastal Lima: Integrating Traditional Knowledge with Modern Hydraulics</w:t>
      </w:r>
      <w:r>
        <w:t xml:space="preserve">," directly targets the city’s vulnerability to tsunamis and extreme rainfall events. This work aligns with Peru’s National Infrastructure Plan 2021-2035, which prioritizes "climate-resilient infrastructure in high-risk zones"—a priority that requires specialized expertise currently scarce in Lima.</w:t>
      </w:r>
    </w:p>
    <w:p>
      <w:pPr>
        <w:pStyle w:val="BodyText"/>
      </w:pPr>
      <w:r>
        <w:t xml:space="preserve">Financial constraints have been a significant barrier to advancing my research. As the first in my family to attend university, I have relied on part-time work at engineering firms during studies, limiting my capacity to dedicate full attention to complex projects. This scholarship would liberate me from financial burdens, enabling me to fully engage with UTEC’s infrastructure lab and partner with local communities for fieldwork. Crucially, it would allow me to develop scalable solutions applicable not only in Lima but across coastal cities in Latin America facing similar challenges.</w:t>
      </w:r>
    </w:p>
    <w:p>
      <w:pPr>
        <w:pStyle w:val="BodyText"/>
      </w:pPr>
      <w:r>
        <w:t xml:space="preserve">My long-term vision extends beyond academic achievement. I aim to establish a consultancy firm focused exclusively on community-centered infrastructure in Peru Lima, with an initial project targeting the 120,000 residents of Chosica district—currently without adequate flood defenses. By integrating traditional Andean water management practices (e.g.,</w:t>
      </w:r>
      <w:r>
        <w:t xml:space="preserve"> </w:t>
      </w:r>
      <w:r>
        <w:rPr>
          <w:iCs/>
          <w:i/>
        </w:rPr>
        <w:t xml:space="preserve">amunas</w:t>
      </w:r>
      <w:r>
        <w:t xml:space="preserve">) with contemporary engineering techniques, my approach seeks to honor cultural heritage while delivering tangible safety improvements. This model has already attracted preliminary interest from the Ministry of Housing and Urban Development.</w:t>
      </w:r>
    </w:p>
    <w:p>
      <w:pPr>
        <w:pStyle w:val="BodyText"/>
      </w:pPr>
      <w:r>
        <w:t xml:space="preserve">The Lima Sustainable Infrastructure Scholarship is more than funding; it is an investment in a proven trajectory of service. I have consistently demonstrated the ability to translate technical knowledge into community impact, as evidenced by my work with INDECI and</w:t>
      </w:r>
      <w:r>
        <w:t xml:space="preserve"> </w:t>
      </w:r>
      <w:r>
        <w:rPr>
          <w:iCs/>
          <w:i/>
        </w:rPr>
        <w:t xml:space="preserve">Construye Perú</w:t>
      </w:r>
      <w:r>
        <w:t xml:space="preserve">. With this scholarship, I will accelerate my transition from student to practitioner—equipping myself with the advanced skills necessary to design infrastructure that doesn’t just withstand Lima’s environmental pressures but actively enhances the quality of life for its people.</w:t>
      </w:r>
    </w:p>
    <w:p>
      <w:pPr>
        <w:pStyle w:val="BodyText"/>
      </w:pPr>
      <w:r>
        <w:t xml:space="preserve">Peru’s future as a resilient, equitable nation depends on engineering solutions rooted in local realities. As a Civil Engineer committed to Lima, I am prepared to meet this challenge head-on. Thank you for considering my application. I welcome the opportunity to discuss how my vision aligns with the Foundation’s mission and eagerly await your response.</w:t>
      </w:r>
    </w:p>
    <w:p>
      <w:pPr>
        <w:pStyle w:val="BodyText"/>
      </w:pPr>
      <w:r>
        <w:rPr>
          <w:bCs/>
          <w:b/>
        </w:rPr>
        <w:t xml:space="preserve">Sincerely,</w:t>
      </w:r>
    </w:p>
    <w:p>
      <w:pPr>
        <w:pStyle w:val="BodyText"/>
      </w:pPr>
      <w:r>
        <w:rPr>
          <w:bCs/>
          <w:b/>
        </w:rPr>
        <w:t xml:space="preserve">Mateo Rojas</w:t>
      </w:r>
      <w:r>
        <w:br/>
      </w:r>
      <w:r>
        <w:t xml:space="preserve">Civil Engineer (B.Sc., PUCP)</w:t>
      </w:r>
      <w:r>
        <w:br/>
      </w:r>
      <w:r>
        <w:t xml:space="preserve">Lima, Peru</w:t>
      </w:r>
      <w:r>
        <w:br/>
      </w:r>
      <w:r>
        <w:t xml:space="preserve">Email: mateo.rojas@engineer.pe</w:t>
      </w:r>
      <w:r>
        <w:br/>
      </w:r>
      <w:r>
        <w:t xml:space="preserve">Phone: +51 987 654 321</w:t>
      </w:r>
    </w:p>
    <w:p>
      <w:pPr>
        <w:pStyle w:val="BodyText"/>
      </w:pPr>
      <w:r>
        <w:t xml:space="preserve">*This Scholarship Application Letter has been crafted with specific focus on the unique challenges and opportunities within Peru Lima. The document emphasizes local context, technical relevance to Civil Engineering practice, and actionable plans for sustainable infrastructure development in the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Peru Lima</dc:title>
  <dc:creator/>
  <dc:language>en</dc:language>
  <cp:keywords/>
  <dcterms:created xsi:type="dcterms:W3CDTF">2025-12-08T05:29:07Z</dcterms:created>
  <dcterms:modified xsi:type="dcterms:W3CDTF">2025-12-08T05:29:07Z</dcterms:modified>
</cp:coreProperties>
</file>

<file path=docProps/custom.xml><?xml version="1.0" encoding="utf-8"?>
<Properties xmlns="http://schemas.openxmlformats.org/officeDocument/2006/custom-properties" xmlns:vt="http://schemas.openxmlformats.org/officeDocument/2006/docPropsVTypes"/>
</file>