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5" w:name="X2a2e0d7f5f224fa4177ca11637f6a3144512336"/>
    <w:p>
      <w:pPr>
        <w:pStyle w:val="Heading1"/>
      </w:pPr>
      <w:r>
        <w:t xml:space="preserve">Scholarship Application Letter for Advanced Studies in Civil Engineering at Riyadh Institutions</w:t>
      </w:r>
    </w:p>
    <w:p>
      <w:pPr>
        <w:pStyle w:val="FirstParagraph"/>
      </w:pPr>
      <w:r>
        <w:t xml:space="preserve">Dear Scholarship Selection Committee,</w:t>
      </w:r>
    </w:p>
    <w:p>
      <w:pPr>
        <w:pStyle w:val="BodyText"/>
      </w:pPr>
      <w:r>
        <w:t xml:space="preserve">It is with profound enthusiasm and unwavering commitment to my professional growth that I submit this Scholarship Application Letter for the prestigious International Graduate Fellowship Program at leading institutions in Riyadh, Saudi Arabia. As a dedicated Civil Engineer with a Bachelor’s degree in Civil Engineering from King Abdulaziz University (Jeddah) and hands-on experience on critical infrastructure projects across the Kingdom, I am eager to pursue advanced studies that directly align with Saudi Arabia’s transformative Vision 2030 agenda. This scholarship represents not merely an academic opportunity, but a pivotal step toward contributing meaningfully to Riyadh’s evolution as a global hub of innovation and sustainable urban development.</w:t>
      </w:r>
    </w:p>
    <w:bookmarkStart w:id="20" w:name="X9449befb2cf463be2b94284f89450083d8380c9"/>
    <w:p>
      <w:pPr>
        <w:pStyle w:val="Heading2"/>
      </w:pPr>
      <w:r>
        <w:t xml:space="preserve">Academic Foundation and Professional Experience in Civil Engineering</w:t>
      </w:r>
    </w:p>
    <w:p>
      <w:pPr>
        <w:pStyle w:val="FirstParagraph"/>
      </w:pPr>
      <w:r>
        <w:t xml:space="preserve">My academic journey has been meticulously structured to master the technical complexities of modern Civil Engineering. During my undergraduate program, I achieved a GPA of 3.8/4.0 while specializing in structural analysis, geotechnical engineering, and sustainable materials—courses directly applicable to the ambitious infrastructure projects underway across Saudi Arabia Riyadh. My capstone project, "Optimizing Reinforced Concrete Structures for High-Temperature Environments," earned departmental recognition and was presented at the 2023 Saudi Engineering Conference in Riyadh. This research examined how traditional construction methods could be adapted to withstand Riyadh’s extreme desert climate, a critical consideration for projects like the $17 billion Riyadh Metro expansion and NEOM’s smart city infrastructure.</w:t>
      </w:r>
    </w:p>
    <w:p>
      <w:pPr>
        <w:pStyle w:val="BodyText"/>
      </w:pPr>
      <w:r>
        <w:t xml:space="preserve">Professionally, I worked as a Project Engineer at Al-Rajhi Construction Company, where I supported the design and monitoring of water reservoirs in Al-Kharj—a region experiencing rapid urbanization near Riyadh. This role exposed me to Saudi Arabia’s unique engineering challenges: managing water scarcity through advanced retention systems while adhering to stringent Ministry of Environment standards. I also collaborated with local authorities on flood mitigation planning for Wadi Al-Dawasir, applying GIS mapping and hydraulic modeling techniques that directly address Riyadh’s vulnerability to sudden monsoon-like rainfall events. These experiences have solidified my understanding that the future of Civil Engineering in Saudi Arabia Riyadh demands solutions blending traditional expertise with cutting-edge technology.</w:t>
      </w:r>
    </w:p>
    <w:bookmarkEnd w:id="20"/>
    <w:bookmarkStart w:id="21" w:name="X312eee843d5a476616040a01b31f9d53a6f7ced"/>
    <w:p>
      <w:pPr>
        <w:pStyle w:val="Heading2"/>
      </w:pPr>
      <w:r>
        <w:t xml:space="preserve">Alignment with Saudi Vision 2030 and National Development Goals</w:t>
      </w:r>
    </w:p>
    <w:p>
      <w:pPr>
        <w:pStyle w:val="FirstParagraph"/>
      </w:pPr>
      <w:r>
        <w:t xml:space="preserve">Saudi Arabia’s Vision 2030 is not just a national strategy—it is the blueprint for my professional purpose. As a Civil Engineer, I have closely followed how initiatives like the Red Sea Project, Qiddiya Entertainment City, and Riyadh’s High-Speed Rail Network are redefining infrastructure standards globally. These projects exemplify Saudi Arabia’s commitment to sustainable development: integrating renewable energy into construction (e.g., solar-powered site operations), prioritizing public transit to reduce emissions, and embedding smart technologies for resource efficiency. My proposed master’s research on "Life-Cycle Assessment of Green Concrete in Arid Urban Environments" directly supports this vision. I aim to develop locally adaptable materials that reduce carbon footprints by up to 30%—a critical metric for Saudi Arabia Riyadh as it targets net-zero emissions by 2060.</w:t>
      </w:r>
    </w:p>
    <w:p>
      <w:pPr>
        <w:pStyle w:val="BodyText"/>
      </w:pPr>
      <w:r>
        <w:t xml:space="preserve">I am particularly inspired by the King Abdullah University of Science and Technology (KAUST)’s interdisciplinary approach. Their Civil Engineering Department’s focus on resilient infrastructure in harsh climates, combined with partnerships like the Riyadh Urban Development Authority (RUDA), offers an unparalleled environment to refine my technical expertise while engaging directly with Saudi Arabia’s urban transformation. This Scholarship Application Letter is my earnest appeal to join this ecosystem, where theoretical knowledge converges with tangible national progress.</w:t>
      </w:r>
    </w:p>
    <w:bookmarkEnd w:id="21"/>
    <w:bookmarkStart w:id="22" w:name="why-riyadh-and-why-now"/>
    <w:p>
      <w:pPr>
        <w:pStyle w:val="Heading2"/>
      </w:pPr>
      <w:r>
        <w:t xml:space="preserve">Why Riyadh and Why Now?</w:t>
      </w:r>
    </w:p>
    <w:p>
      <w:pPr>
        <w:pStyle w:val="FirstParagraph"/>
      </w:pPr>
      <w:r>
        <w:t xml:space="preserve">Riyadh stands at the epicenter of this engineering revolution. As the Kingdom’s political, economic, and cultural capital—and home to over 8 million residents—Riyadh demands infrastructure solutions that balance rapid growth with quality of life. The city’s current construction boom (projecting $12 billion annually in infrastructure spending) creates a dynamic laboratory for innovation. My fieldwork in Riyadh’s King Abdullah Financial District (KAFD) exposed me to the meticulous engineering required to build skyscrapers on unstable desert soil—a challenge requiring geotechnical expertise I now seek to deepen through advanced studies.</w:t>
      </w:r>
    </w:p>
    <w:p>
      <w:pPr>
        <w:pStyle w:val="BodyText"/>
      </w:pPr>
      <w:r>
        <w:t xml:space="preserve">Moreover, Saudi Arabia is strategically prioritizing local talent development. Scholarships like this one reflect the government’s investment in homegrown engineers who understand both global best practices and regional nuances. As a Civil Engineer born and raised in Riyadh, I possess intimate knowledge of the city’s topography, cultural context, and developmental needs—qualities that enable me to design solutions that resonate with local communities rather than impose foreign models. My fluency in Arabic (native) and English ensures seamless collaboration with Saudi engineers, contractors, and government bodies—a necessity for effective project execution across all sectors.</w:t>
      </w:r>
    </w:p>
    <w:bookmarkEnd w:id="22"/>
    <w:bookmarkStart w:id="23" w:name="X0c9355a31d67f3b53d0290f36f55fdce457b2a2"/>
    <w:p>
      <w:pPr>
        <w:pStyle w:val="Heading2"/>
      </w:pPr>
      <w:r>
        <w:t xml:space="preserve">Future Contributions: Building for the Kingdom</w:t>
      </w:r>
    </w:p>
    <w:p>
      <w:pPr>
        <w:pStyle w:val="FirstParagraph"/>
      </w:pPr>
      <w:r>
        <w:t xml:space="preserve">Upon completing my degree, I intend to return to Riyadh to join the Ministry of Municipal and Rural Affairs (MOMRA) or a leading Saudi engineering firm like SABIC or Saudi Binladin Group. My long-term vision is to lead a research team specializing in climate-resilient infrastructure for arid regions—addressing critical gaps such as heat-reflective pavements, drought-resistant drainage systems, and modular housing for rural communities outside Riyadh. I have already begun drafting a partnership proposal with the Saudi Green Initiative (SGI) to pilot my green concrete technology in underserved neighborhoods of Riyadh’s eastern suburbs.</w:t>
      </w:r>
    </w:p>
    <w:p>
      <w:pPr>
        <w:pStyle w:val="BodyText"/>
      </w:pPr>
      <w:r>
        <w:t xml:space="preserve">Furthermore, I am committed to mentoring future generations of Civil Engineers through workshops at local universities. Having witnessed the scarcity of female engineers in my field (only 12% nationally), I will champion programs to recruit and retain women—aligning with Vision 2030’s gender-inclusion goals. In Riyadh, where construction sites often overlook safety protocols for women, my work will help establish best practices that protect all professionals.</w:t>
      </w:r>
    </w:p>
    <w:bookmarkEnd w:id="23"/>
    <w:bookmarkStart w:id="24" w:name="Xbe25ef1ae41adad07dc1f0fc5934725950b010f"/>
    <w:p>
      <w:pPr>
        <w:pStyle w:val="Heading2"/>
      </w:pPr>
      <w:r>
        <w:t xml:space="preserve">Conclusion: A Commitment Rooted in Purpose</w:t>
      </w:r>
    </w:p>
    <w:p>
      <w:pPr>
        <w:pStyle w:val="FirstParagraph"/>
      </w:pPr>
      <w:r>
        <w:t xml:space="preserve">This Scholarship Application Letter is more than a request—it is a pledge to channel my skills into serving Saudi Arabia Riyadh. I have witnessed firsthand how engineering excellence transforms communities: from the efficient transit networks of Riyadh’s metro system to the solar-powered desalination plants enabling water security. As a Civil Engineer, I am not just an applicant; I am a future contributor to this legacy. With your support, I will graduate equipped with advanced methodologies to address Saudi Arabia’s most pressing infrastructure challenges while honoring the Kingdom’s cultural heritage and sustainable vision.</w:t>
      </w:r>
    </w:p>
    <w:p>
      <w:pPr>
        <w:pStyle w:val="BodyText"/>
      </w:pPr>
      <w:r>
        <w:t xml:space="preserve">I respectfully request the opportunity to discuss how my background, research focus, and unwavering dedication make me an ideal candidate for this scholarship. Thank you for considering my application. I welcome the chance to contribute to Saudi Arabia’s engineering renaissance as a graduate student in Riyadh.</w:t>
      </w:r>
    </w:p>
    <w:p>
      <w:pPr>
        <w:pStyle w:val="BodyText"/>
      </w:pPr>
      <w:r>
        <w:t xml:space="preserve">Sincerely,</w:t>
      </w:r>
    </w:p>
    <w:p>
      <w:pPr>
        <w:pStyle w:val="BodyText"/>
      </w:pPr>
      <w:r>
        <w:t xml:space="preserve">[Your Full Name]</w:t>
      </w:r>
    </w:p>
    <w:p>
      <w:pPr>
        <w:pStyle w:val="BodyText"/>
      </w:pPr>
      <w:r>
        <w:t xml:space="preserve">Civil Engineer | Bachelor of Science in Civil Engineering</w:t>
      </w:r>
    </w:p>
    <w:p>
      <w:pPr>
        <w:pStyle w:val="BodyText"/>
      </w:pPr>
      <w:r>
        <w:t xml:space="preserve">King Abdulaziz University, Jeddah | Riyadh, Saudi Arabia</w:t>
      </w:r>
    </w:p>
    <w:p>
      <w:pPr>
        <w:pStyle w:val="BodyText"/>
      </w:pPr>
      <w:r>
        <w:t xml:space="preserve">Email: your.email@domain.com | Phone: +966 5XX XXX XXXX</w:t>
      </w:r>
    </w:p>
    <w:p>
      <w:pPr>
        <w:pStyle w:val="BodyText"/>
      </w:pPr>
      <w:r>
        <w:rPr>
          <w:iCs/>
          <w:i/>
        </w:rPr>
        <w:t xml:space="preserve">This Scholarship Application Letter is written specifically for Civil Engineer candidates targeting graduate studies in Saudi Arabia Riyadh.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2025-12-10T00:18:12Z</dcterms:created>
  <dcterms:modified xsi:type="dcterms:W3CDTF">2025-12-10T00:18:12Z</dcterms:modified>
</cp:coreProperties>
</file>

<file path=docProps/custom.xml><?xml version="1.0" encoding="utf-8"?>
<Properties xmlns="http://schemas.openxmlformats.org/officeDocument/2006/custom-properties" xmlns:vt="http://schemas.openxmlformats.org/officeDocument/2006/docPropsVTypes"/>
</file>