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Master of Science in Computer Engineering Program at Technical University of Munich (TUM)</w:t>
      </w:r>
    </w:p>
    <w:bookmarkEnd w:id="20"/>
    <w:p>
      <w:pPr>
        <w:pStyle w:val="BodyText"/>
      </w:pPr>
      <w:r>
        <w:t xml:space="preserve">October 26, 2023</w:t>
      </w:r>
    </w:p>
    <w:p>
      <w:pPr>
        <w:pStyle w:val="BodyText"/>
      </w:pPr>
      <w:r>
        <w:rPr>
          <w:bCs/>
          <w:b/>
        </w:rPr>
        <w:t xml:space="preserve">International Scholarship Committee</w:t>
      </w:r>
    </w:p>
    <w:p>
      <w:pPr>
        <w:pStyle w:val="BodyText"/>
      </w:pPr>
      <w:r>
        <w:t xml:space="preserve">Tech Excellence Foundation for Global Education</w:t>
      </w:r>
    </w:p>
    <w:p>
      <w:pPr>
        <w:pStyle w:val="BodyText"/>
      </w:pPr>
      <w:r>
        <w:t xml:space="preserve">Amalienstraße 15</w:t>
      </w:r>
      <w:r>
        <w:br/>
      </w:r>
      <w:r>
        <w:t xml:space="preserve">Munich, Bavaria 80796</w:t>
      </w:r>
      <w:r>
        <w:br/>
      </w:r>
      <w:r>
        <w:t xml:space="preserve">Germany</w:t>
      </w:r>
    </w:p>
    <w:bookmarkStart w:id="21" w:name="Xeee07b5a691417aed45ca416595e80af04129be"/>
    <w:p>
      <w:pPr>
        <w:pStyle w:val="Heading2"/>
      </w:pPr>
      <w:r>
        <w:t xml:space="preserve">Subject: Comprehensive Scholarship Application for Computer Engineering Studies in Germany Munich</w:t>
      </w:r>
    </w:p>
    <w:bookmarkEnd w:id="21"/>
    <w:p>
      <w:pPr>
        <w:pStyle w:val="FirstParagraph"/>
      </w:pPr>
      <w:r>
        <w:t xml:space="preserve">Dear Esteemed Members of the Scholarship Committee,</w:t>
      </w:r>
    </w:p>
    <w:p>
      <w:pPr>
        <w:pStyle w:val="BodyText"/>
      </w:pPr>
      <w:r>
        <w:t xml:space="preserve">It is with profound enthusiasm and meticulous preparation that I submit my application for the International Graduate Scholarship at the Technical University of Munich (TUM), as part of my pursuit to earn a Master’s degree in Computer Engineering. This Scholarship Application Letter serves as both an expression of my academic dedication and a testament to my strategic vision for contributing meaningfully to Germany’s technological landscape through advanced studies in Munich, where innovation converges with global excellence.</w:t>
      </w:r>
    </w:p>
    <w:p>
      <w:pPr>
        <w:pStyle w:val="BodyText"/>
      </w:pPr>
      <w:r>
        <w:t xml:space="preserve">My journey as a prospective</w:t>
      </w:r>
      <w:r>
        <w:t xml:space="preserve"> </w:t>
      </w:r>
      <w:r>
        <w:rPr>
          <w:bCs/>
          <w:b/>
        </w:rPr>
        <w:t xml:space="preserve">Computer Engineer</w:t>
      </w:r>
      <w:r>
        <w:t xml:space="preserve"> </w:t>
      </w:r>
      <w:r>
        <w:t xml:space="preserve">began during my undergraduate studies at the National University of Singapore, where I graduated with First Class Honors in Electrical and Computer Engineering. My academic trajectory has been meticulously aligned with cutting-edge computational challenges, evidenced by my final-year project: a real-time traffic optimization algorithm utilizing edge computing and AI-driven route prediction. This project reduced simulated urban congestion by 32% while operating within strict energy constraints – a critical consideration for sustainable smart cities like Munich. My coursework included advanced topics in distributed systems, computer architecture, and machine learning frameworks (TensorFlow/PyTorch), culminating in a GPA of 3.85/4.0 and recognition as an Outstanding Graduate Researcher by the School of Engineering.</w:t>
      </w:r>
    </w:p>
    <w:p>
      <w:pPr>
        <w:pStyle w:val="BodyText"/>
      </w:pPr>
      <w:r>
        <w:t xml:space="preserve">My decision to pursue graduate studies specifically in</w:t>
      </w:r>
      <w:r>
        <w:t xml:space="preserve"> </w:t>
      </w:r>
      <w:r>
        <w:rPr>
          <w:bCs/>
          <w:b/>
        </w:rPr>
        <w:t xml:space="preserve">Germany Munich</w:t>
      </w:r>
      <w:r>
        <w:t xml:space="preserve"> </w:t>
      </w:r>
      <w:r>
        <w:t xml:space="preserve">stems from the city’s unparalleled ecosystem for technological advancement and its alignment with my professional aspirations. TUM’s Department of Computer Science ranks among the top five globally for computer engineering, particularly in AI systems and embedded computing – domains directly relevant to my research interests. The university’s partnership with industry leaders like Siemens Mobility, BMW Research, and Infineon Technologies provides unparalleled access to real-world challenges that transcend academic theory. Munich itself is not merely a location; it is a thriving hub where innovation meets industrial application. As Europe’s leading technology region (with 70% of Germany’s top tech companies headquartered in Bavaria), Munich offers an environment where theoretical computer engineering swiftly translates into societal impact – precisely the dynamic I seek to engage with as a future</w:t>
      </w:r>
      <w:r>
        <w:t xml:space="preserve"> </w:t>
      </w:r>
      <w:r>
        <w:rPr>
          <w:bCs/>
          <w:b/>
        </w:rPr>
        <w:t xml:space="preserve">Computer Engineer</w:t>
      </w:r>
      <w:r>
        <w:t xml:space="preserve">.</w:t>
      </w:r>
    </w:p>
    <w:p>
      <w:pPr>
        <w:pStyle w:val="BodyText"/>
      </w:pPr>
      <w:r>
        <w:t xml:space="preserve">My professional experiences further solidify this commitment. As a research intern at Singapore’s Advanced Digital Sciences Centre, I collaborated on developing low-power IoT sensors for environmental monitoring. This role required optimizing firmware for resource-constrained devices – a skill directly applicable to Munich’s smart city initiatives like the Munich Urban Analytics Lab (MUAL). Additionally, my volunteer work with Tech4Good Southeast Asia provided me with cross-cultural technical leadership experience in deploying scalable educational software across 12 schools. These experiences revealed that sustainable technological innovation demands not just technical prowess, but an understanding of ethical implementation and community impact – values deeply embedded in German engineering philosophy.</w:t>
      </w:r>
    </w:p>
    <w:p>
      <w:pPr>
        <w:pStyle w:val="BodyText"/>
      </w:pPr>
      <w:r>
        <w:t xml:space="preserve">Financial considerations are central to my application. While I have secured partial funding through my undergraduate university’s research grant, the full cost of tuition (€1200/semester), living expenses (€1250/month in Munich), and specialized hardware for advanced lab work exceed my family’s capacity. My parents, small business owners in Jakarta, have exhausted their savings to support my education thus far. The proposed scholarship would eliminate the need for part-time employment during studies – a critical requirement given that TUM’s rigorous curriculum demands full immersion. Without this financial support, I would be compelled to reduce course load or delay enrollment, jeopardizing my trajectory toward contributing to Germany’s technological advancement as a skilled</w:t>
      </w:r>
      <w:r>
        <w:t xml:space="preserve"> </w:t>
      </w:r>
      <w:r>
        <w:rPr>
          <w:bCs/>
          <w:b/>
        </w:rPr>
        <w:t xml:space="preserve">Computer Engineer</w:t>
      </w:r>
      <w:r>
        <w:t xml:space="preserve">.</w:t>
      </w:r>
    </w:p>
    <w:p>
      <w:pPr>
        <w:pStyle w:val="BodyText"/>
      </w:pPr>
      <w:r>
        <w:t xml:space="preserve">My long-term vision is intrinsically linked to Germany Munich’s future. Upon completing my Master’s at TUM, I plan to join the AI for Industry group at Siemens’ Munich campus, where I will develop energy-efficient computer vision systems for manufacturing automation. This aligns with Germany’s National Strategy for Artificial Intelligence and its "Digital Agenda 2030," which prioritizes sustainable technological leadership. Furthermore, I aim to establish a student-led initiative at TUM focused on AI ethics – a growing priority in European tech policy – fostering collaboration between German engineers and global talent. My background as a first-generation immigrant from Southeast Asia positions me uniquely to bridge cultural perspectives in technology development, ensuring solutions are both innovative and inclusive.</w:t>
      </w:r>
    </w:p>
    <w:p>
      <w:pPr>
        <w:pStyle w:val="BodyText"/>
      </w:pPr>
      <w:r>
        <w:t xml:space="preserve">What distinguishes my candidacy is not merely academic achievement, but a deliberate alignment with Munich’s technological ecosystem. While I have researched numerous institutions worldwide, TUM stands alone in offering the precise integration of theoretical rigor (e.g., Professor Bernhard Schölkopf’s work in kernel methods), industrial partnerships (like the TUM-IBM AI Lab), and Munich’s unique urban innovation environment. A scholarship would enable me to fully engage with these resources without financial distraction, positioning me to become a leader at the intersection of computer engineering and sustainable urban development – exactly the contribution Germany needs for its technological sovereignty.</w:t>
      </w:r>
    </w:p>
    <w:p>
      <w:pPr>
        <w:pStyle w:val="BodyText"/>
      </w:pPr>
      <w:r>
        <w:t xml:space="preserve">I have attached all required documentation: academic transcripts, letters of recommendation from TUM-affiliated researchers (Dr. Hans-Joachim Schröder and Prof. Maria Klein), my research proposal titled "Energy-Aware Edge AI for Smart Urban Infrastructure," and proof of language proficiency (TestDaF Level 4). I welcome the opportunity to discuss how my background in computer engineering, dedication to Munich’s innovation culture, and commitment to Germany’s technological future make me an ideal candidate for this scholarship.</w:t>
      </w:r>
    </w:p>
    <w:p>
      <w:pPr>
        <w:pStyle w:val="BodyText"/>
      </w:pPr>
      <w:r>
        <w:t xml:space="preserve">Thank you for considering my Scholarship Application Letter. I am eager to contribute to the legacy of excellence at TUM and Germany Munich, where vision meets execution in the pursuit of a smarter, more sustainable world. I look forward to your positive response.</w:t>
      </w:r>
    </w:p>
    <w:p>
      <w:pPr>
        <w:pStyle w:val="BodyText"/>
      </w:pPr>
      <w:r>
        <w:t xml:space="preserve">Sincerely,</w:t>
      </w:r>
    </w:p>
    <w:p>
      <w:pPr>
        <w:pStyle w:val="BodyText"/>
      </w:pPr>
      <w:r>
        <w:t xml:space="preserve">Amara Singh</w:t>
      </w:r>
    </w:p>
    <w:p>
      <w:pPr>
        <w:pStyle w:val="BodyText"/>
      </w:pPr>
      <w:r>
        <w:t xml:space="preserve">Computer Engineering Student | National University of Singapore (2019-2023)</w:t>
      </w:r>
    </w:p>
    <w:p>
      <w:pPr>
        <w:pStyle w:val="BodyText"/>
      </w:pPr>
      <w:r>
        <w:t xml:space="preserve">Email: amara.singh@nus.edu.sg | Phone: +65 9876 5432</w:t>
      </w:r>
    </w:p>
    <w:p>
      <w:pPr>
        <w:pStyle w:val="BodyText"/>
      </w:pPr>
      <w:r>
        <w:rPr>
          <w:iCs/>
          <w:i/>
        </w:rPr>
        <w:t xml:space="preserve">Attachments:</w:t>
      </w:r>
      <w:r>
        <w:t xml:space="preserve"> </w:t>
      </w:r>
      <w:r>
        <w:t xml:space="preserve">Transcripts, Recommendation Letters, Research Proposal, Language Proficiency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Germany Munich</dc:title>
  <dc:creator/>
  <dc:language>en</dc:language>
  <cp:keywords/>
  <dcterms:created xsi:type="dcterms:W3CDTF">2026-04-20T04:14:55Z</dcterms:created>
  <dcterms:modified xsi:type="dcterms:W3CDTF">2026-04-20T04:14:55Z</dcterms:modified>
</cp:coreProperties>
</file>

<file path=docProps/custom.xml><?xml version="1.0" encoding="utf-8"?>
<Properties xmlns="http://schemas.openxmlformats.org/officeDocument/2006/custom-properties" xmlns:vt="http://schemas.openxmlformats.org/officeDocument/2006/docPropsVTypes"/>
</file>