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X28278e6a69f2541eb0a03d104afb7d1a31fa7b8"/>
    <w:p>
      <w:pPr>
        <w:pStyle w:val="Heading1"/>
      </w:pPr>
      <w:r>
        <w:t xml:space="preserve">Scholarship Application Letter for Computer Engineering Studies in Jeddah,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King Abdulaziz University</w:t>
      </w:r>
      <w:r>
        <w:br/>
      </w:r>
      <w:r>
        <w:t xml:space="preserve">Jeddah, Saudi Arabia</w:t>
      </w:r>
    </w:p>
    <w:bookmarkStart w:id="20" w:name="Xa0e105a5367092bd2b2c14477d6f0994f9859de"/>
    <w:p>
      <w:pPr>
        <w:pStyle w:val="Heading2"/>
      </w:pPr>
      <w:r>
        <w:t xml:space="preserve">Subject: Formal Application for Scholarship to Pursue Computer Engineering Studies in Saudi Arabia Jeddah</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express my fervent desire to pursue a Bachelor of Science in Computer Engineering at King Abdulaziz University in Jeddah, Saudi Arabia. As a visionary student deeply committed to technological innovation, I believe that studying in the heart of Saudi Arabia’s digital transformation—Jeddah—represents the critical nexus where my academic ambitions converge with the Kingdom’s transformative Vision 2030. This</w:t>
      </w:r>
      <w:r>
        <w:t xml:space="preserve"> </w:t>
      </w:r>
      <w:r>
        <w:rPr>
          <w:bCs/>
          <w:b/>
        </w:rPr>
        <w:t xml:space="preserve">Computer Engineer</w:t>
      </w:r>
      <w:r>
        <w:t xml:space="preserve"> </w:t>
      </w:r>
      <w:r>
        <w:t xml:space="preserve">scholarship would be instrumental in empowering me to contribute meaningfully to Saudi Arabia’s burgeoning tech ecosystem while fulfilling my personal mission of advancing AI-driven solutions for societal benefit.</w:t>
      </w:r>
    </w:p>
    <w:p>
      <w:pPr>
        <w:pStyle w:val="BodyText"/>
      </w:pPr>
      <w:r>
        <w:t xml:space="preserve">My fascination with computer engineering began during my high school years when I developed a mobile application that optimized energy consumption for smart homes—a project that earned regional recognition at the Saudi STEM Olympiad. This early venture crystallized my understanding that technology is not merely about code, but about solving real human challenges. My academic trajectory has since been meticulously aligned toward this vision: I graduated with top honors in Computer Science from [Your High School Name], maintaining a 3.9/4.0 GPA while independently mastering Python, C++, and machine learning frameworks through online certifications from Coursera and edX. However, I recognize that theoretical knowledge alone cannot catalyze the systemic change required for Saudi Arabia’s digital economy to thrive. It is precisely this conviction that compels me to seek advanced training within the dynamic academic environment of Jeddah.</w:t>
      </w:r>
    </w:p>
    <w:p>
      <w:pPr>
        <w:pStyle w:val="BodyText"/>
      </w:pPr>
      <w:r>
        <w:t xml:space="preserve">Jeddah, as a global gateway and cultural epicenter of western Saudi Arabia, presents an unparalleled setting for my academic journey. The city’s strategic position at the crossroads of Africa, Asia, and Europe—and its status as a hub for tech innovation under Vision 2030—makes it the ideal crucible for cultivating future</w:t>
      </w:r>
      <w:r>
        <w:t xml:space="preserve"> </w:t>
      </w:r>
      <w:r>
        <w:rPr>
          <w:bCs/>
          <w:b/>
        </w:rPr>
        <w:t xml:space="preserve">Computer Engineer</w:t>
      </w:r>
      <w:r>
        <w:t xml:space="preserve">s who can bridge global expertise with local contextual intelligence. King Abdulaziz University’s Computer Engineering Department stands out through its industry partnerships with STC, Saudi Aramco, and NEOM, offering hands-on experience in cutting-edge domains like 5G infrastructure and autonomous systems—exactly the practical expertise I seek. Studying in Jeddah would immerse me not only in world-class academia but also in a multicultural environment where Saudi Arabia’s cultural heritage meets digital modernity. This synergy is vital for developing solutions that resonate with both global standards and regional needs, whether optimizing port logistics at Jeddah Islamic Port or advancing healthcare AI for the Kingdom’s growing population.</w:t>
      </w:r>
    </w:p>
    <w:p>
      <w:pPr>
        <w:pStyle w:val="BodyText"/>
      </w:pPr>
      <w:r>
        <w:t xml:space="preserve">My long-term vision extends far beyond personal achievement: I aspire to establish a tech incubator in Jeddah focused on sustainable computing solutions for Saudi Arabia’s urban development. Specifically, I plan to develop AI models that reduce energy waste in smart cities—directly supporting the Kingdom’s commitment to carbon neutrality by 2060. To realize this, I must master advanced topics like neural networks and edge computing, which are prioritized in KAUST’s curriculum but require significant financial investment. This scholarship would eliminate the financial barriers preventing me from accessing these resources, allowing me to focus entirely on academic excellence rather than economic constraints. As a Saudi national committed to nation-building, I recognize that investing in my education is an investment in Saudi Arabia’s future; I am prepared to channel every skill gained into tangible contributions—from mentoring students at local tech hubs like Jeddah Tech Park to collaborating with the Ministry of Communications on national digital strategies.</w:t>
      </w:r>
    </w:p>
    <w:p>
      <w:pPr>
        <w:pStyle w:val="BodyText"/>
      </w:pPr>
      <w:r>
        <w:t xml:space="preserve">What sets this opportunity apart is how seamlessly it aligns with my values and the Kingdom’s aspirations. Saudi Arabia Jeddah is not merely a geographic location but a symbol of innovation—where ancient traditions meet futuristic ambition. The city’s rapid transformation into a tech-savvy metropolis, exemplified by projects like Red Sea Global and the AI-powered Jeddah Smart City initiative, offers an inspiring backdrop for my studies. I have already engaged with local initiatives through virtual workshops hosted by Saudi Technology Ventures (STV), where I analyzed data from Jeddah’s urban mobility challenges—a project that reinforced my resolve to contribute to this ecosystem. This scholarship would grant me access to KAUST’s state-of-the-art labs and faculty mentors like Dr. Ali Al-Muhaideb, whose work in sustainable computing directly mirrors my research interests.</w:t>
      </w:r>
    </w:p>
    <w:p>
      <w:pPr>
        <w:pStyle w:val="BodyText"/>
      </w:pPr>
      <w:r>
        <w:t xml:space="preserve">My academic rigor is complemented by leadership experience: As president of my school’s robotics club, I led a team that built a drone-based waste-sorting prototype for Jeddah municipal projects. This initiative—funded through student grants—demonstrated my ability to translate theory into community impact while navigating resource constraints. Similarly, during the pandemic, I volunteered as a virtual tutor for underprivileged students in Makkah, teaching programming fundamentals through free online sessions. These experiences taught me that equitable access to technology is foundational to inclusive growth—a principle I will champion throughout my career in Saudi Arabia Jeddah.</w:t>
      </w:r>
    </w:p>
    <w:p>
      <w:pPr>
        <w:pStyle w:val="BodyText"/>
      </w:pPr>
      <w:r>
        <w:t xml:space="preserve">I am acutely aware that this scholarship represents more than financial aid; it embodies trust and expectation. I pledge to honor this trust by excelling academically, actively participating in KAUST’s innovation networks, and becoming a role model for future Saudi women in STEM—a demographic historically underrepresented in engineering fields. Upon graduation, I will return to Jeddah not merely as an educated</w:t>
      </w:r>
      <w:r>
        <w:t xml:space="preserve"> </w:t>
      </w:r>
      <w:r>
        <w:rPr>
          <w:bCs/>
          <w:b/>
        </w:rPr>
        <w:t xml:space="preserve">Computer Engineer</w:t>
      </w:r>
      <w:r>
        <w:t xml:space="preserve">, but as a committed citizen-engineer ready to deploy technology that elevates the Kingdom’s global standing while serving its people. The vision of Saudi Arabia Jeddah as a beacon of digital excellence is not abstract—it is my daily reality, and I am determined to help make it tangible.</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aspirations, and unwavering dedication align with your mission. My curriculum vitae and academic transcripts are attached for your detailed review. I look forward to contributing to Saudi Arabia’s technological renaissance as a graduate of King Abdulaziz University in Jeddah.</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Saudi Arabia Jeddah</dc:title>
  <dc:creator/>
  <dc:language>en</dc:language>
  <cp:keywords/>
  <dcterms:created xsi:type="dcterms:W3CDTF">2026-07-18T23:02:40Z</dcterms:created>
  <dcterms:modified xsi:type="dcterms:W3CDTF">2026-07-18T23:02:40Z</dcterms:modified>
</cp:coreProperties>
</file>

<file path=docProps/custom.xml><?xml version="1.0" encoding="utf-8"?>
<Properties xmlns="http://schemas.openxmlformats.org/officeDocument/2006/custom-properties" xmlns:vt="http://schemas.openxmlformats.org/officeDocument/2006/docPropsVTypes"/>
</file>