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1" w:name="Xeedaa5c1b25bf5c79aa5e1b73e059b2128e1a44"/>
    <w:p>
      <w:pPr>
        <w:pStyle w:val="Heading1"/>
      </w:pPr>
      <w:r>
        <w:t xml:space="preserve">SCHOLARSHIP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The Center for Educational Innovation</w:t>
      </w:r>
      <w:r>
        <w:br/>
      </w:r>
      <w:r>
        <w:t xml:space="preserve">Tel Aviv University (School of Education)</w:t>
      </w:r>
      <w:r>
        <w:br/>
      </w:r>
      <w:r>
        <w:t xml:space="preserve">Ramat Aviv, Tel Aviv 6997801</w:t>
      </w:r>
      <w:r>
        <w:br/>
      </w:r>
      <w:r>
        <w:t xml:space="preserve">Israel</w:t>
      </w:r>
    </w:p>
    <w:bookmarkStart w:id="20" w:name="Xe441fdf5ce6a25d8ece4927b7c6b336258d1e5e"/>
    <w:p>
      <w:pPr>
        <w:pStyle w:val="Heading2"/>
      </w:pPr>
      <w:r>
        <w:t xml:space="preserve">Subject: Application for Professional Development Scholarship in Curriculum Development for Israel Tel Aviv Context</w:t>
      </w:r>
    </w:p>
    <w:p>
      <w:pPr>
        <w:pStyle w:val="FirstParagraph"/>
      </w:pPr>
      <w:r>
        <w:t xml:space="preserve">Dear Esteemed Members of the Admissions Committee,</w:t>
      </w:r>
    </w:p>
    <w:p>
      <w:pPr>
        <w:pStyle w:val="BodyText"/>
      </w:pPr>
      <w:r>
        <w:t xml:space="preserve">It is with profound enthusiasm and a deep commitment to educational excellence that I submit this Scholarship Application Letter for the prestigious Professional Development Scholarship in Curriculum Innovation. As an experienced Curriculum Developer dedicated to shaping transformative learning experiences, I am writing to express my unwavering dedication to contributing meaningfully to Israel Tel Aviv’s dynamic educational landscape. This scholarship represents not merely financial support, but a strategic partnership in advancing inclusive, technology-integrated curricula that resonate with the unique sociocultural fabric of Tel Aviv and empower its diverse student population.</w:t>
      </w:r>
    </w:p>
    <w:p>
      <w:pPr>
        <w:pStyle w:val="BodyText"/>
      </w:pPr>
      <w:r>
        <w:t xml:space="preserve">With over seven years of progressive experience designing curricula for multinational educational institutions across Europe and Southeast Asia, I have developed a specialized methodology centered on cultural responsiveness and future-ready skills. My recent work at the International School Network in Singapore culminated in the creation of a modular STEM curriculum that integrated local environmental challenges with computational thinking—a framework I now seek to adapt for Israel Tel Aviv’s unique context. This scholarship is essential to transition this expertise from an international setting to the vibrant ecosystem of Tel Aviv, where educational innovation directly impacts Israel’s economic resilience and social cohesion.</w:t>
      </w:r>
    </w:p>
    <w:p>
      <w:pPr>
        <w:pStyle w:val="BodyText"/>
      </w:pPr>
      <w:r>
        <w:t xml:space="preserve">My academic foundation includes a Master of Education in Curriculum Design from the University of Cambridge (2019) and a Graduate Certificate in Educational Technology from Stanford University (2021). However, it is my hands-on experience developing bilingual curricula for Arabic-Hebrew speaking communities that aligns most closely with Tel Aviv’s educational needs. I understand that Israel Tel Aviv—where over 40% of students come from immigrant families and 35% attend schools with high socioeconomic diversity—requires curricula that bridge linguistic gaps while fostering critical civic engagement. My proposed project, "TechTav: Digital Pathways for Inclusive Learning," directly addresses this need by creating localized digital resources that support both Hebrew and Arabic language learners in STEM subjects through AI-driven personalized learning modules. The scholarship would fund essential components including: 1) Partnership with Tel Aviv-Yafo Municipal Schools Network for real-world implementation, 2) Purchase of culturally authentic digital assets reflecting Tel Aviv’s multicultural identity, and 3) Professional development workshops for teachers at key institutions like the Beit Hatfutsot Museum School and the Tel Aviv Academy of Performing Arts.</w:t>
      </w:r>
    </w:p>
    <w:p>
      <w:pPr>
        <w:pStyle w:val="BodyText"/>
      </w:pPr>
      <w:r>
        <w:t xml:space="preserve">What distinguishes my approach as a Curriculum Developer is my commitment to co-creation with local stakeholders. In Israel Tel Aviv, I have already initiated dialogue with educators at the Shulamit School for Girls (a leading public school in Neve Tzedek) and the Maimonides Center for Research. Their feedback highlighted two critical priorities: integrating Israel’s national curriculum standards around "Citizenship and Identity" within practical STEM contexts, and developing materials that acknowledge Tel Aviv’s status as a global city with deep historical roots. My scholarship proposal explicitly addresses these through a pilot program where students collaborate on projects like designing sustainable urban solutions for neighborhoods such as Jaffa or Florentin—transforming abstract curriculum into tangible community impact. This model not only fulfills Ministry of Education requirements but also positions Tel Aviv as a pioneer in experiential learning.</w:t>
      </w:r>
    </w:p>
    <w:p>
      <w:pPr>
        <w:pStyle w:val="BodyText"/>
      </w:pPr>
      <w:r>
        <w:t xml:space="preserve">Furthermore, the scholarship’s focus on professional development aligns perfectly with my vision to establish a Curriculum Innovation Hub at Tel Aviv University. I propose hosting quarterly workshops where local educators, university researchers (particularly from TAU’s Faculty of Education), and tech partners like Wix or Intel Israel can collaborate on iterative curriculum design. This hub would become a sustainable resource for Israel Tel Aviv, ensuring the scholarship’s impact extends far beyond my individual project. For instance, during my preliminary meeting with Dr. Rivka Cohen of TAU’s Curriculum Studies Department, she emphasized that current teacher training often lacks frameworks for "teaching through technology," which this initiative directly addresses.</w:t>
      </w:r>
    </w:p>
    <w:p>
      <w:pPr>
        <w:pStyle w:val="BodyText"/>
      </w:pPr>
      <w:r>
        <w:t xml:space="preserve">My dedication to Israel Tel Aviv is deeply personal. Having spent two years as a Fulbright Scholar researching multicultural education in Haifa, I witnessed firsthand how inclusive curricula can transform student engagement—particularly among immigrant youth. In my community work with "Nativim" (a Tel Aviv-based NGO supporting new immigrants), I designed a cultural literacy module now used across 15 schools. This experience solidified my conviction that curriculum development must be rooted in local context, not imported templates. The scholarship will enable me to scale this work while navigating Israel’s complex educational system through the university’s established channels.</w:t>
      </w:r>
    </w:p>
    <w:p>
      <w:pPr>
        <w:pStyle w:val="BodyText"/>
      </w:pPr>
      <w:r>
        <w:t xml:space="preserve">I recognize that Tel Aviv stands at a pivotal moment for education. As Israel positions itself as a "Startup Nation," its schools must prepare students not just for exams, but for innovation in diverse workplaces. My Curriculum Developer expertise, combined with this scholarship’s resources, will create measurable change: by year three of the project, I aim to serve 25+ Tel Aviv schools across 15 neighborhoods with free digital curriculum tools that improve STEM proficiency among underrepresented groups by at least 30%. This aligns seamlessly with Israel’s national "Digital Education Initiative" and the Ministry’s focus on reducing educational inequality—goals this scholarship directly supports.</w:t>
      </w:r>
    </w:p>
    <w:p>
      <w:pPr>
        <w:pStyle w:val="BodyText"/>
      </w:pPr>
      <w:r>
        <w:t xml:space="preserve">In closing, I am confident that my vision for a Curriculum Developer role centered on Tel Aviv’s unique strengths—its global outlook, cultural diversity, and technological dynamism—makes me an ideal candidate for this scholarship. This is not merely a personal career advancement; it is an investment in Israel Tel Aviv’s most valuable asset: its students. I have attached my curriculum vitae, letters of recommendation from TAU faculty members familiar with my work in the region, and a detailed budget proposal outlining how every shekel of the scholarship will be deployed for maximum community impact.</w:t>
      </w:r>
    </w:p>
    <w:p>
      <w:pPr>
        <w:pStyle w:val="BodyText"/>
      </w:pPr>
      <w:r>
        <w:t xml:space="preserve">Thank you for considering this Scholarship Application Letter. I welcome the opportunity to discuss how my expertise as a Curriculum Developer can contribute to Israel Tel Aviv’s educational excellence and look forward to your positive response.</w:t>
      </w:r>
    </w:p>
    <w:p>
      <w:pPr>
        <w:pStyle w:val="BodyText"/>
      </w:pPr>
      <w:r>
        <w:t xml:space="preserve">Sincerely,</w:t>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Israel Tel Aviv</dc:title>
  <dc:creator/>
  <cp:keywords/>
  <dcterms:created xsi:type="dcterms:W3CDTF">2025-12-09T17:59:04Z</dcterms:created>
  <dcterms:modified xsi:type="dcterms:W3CDTF">2025-12-09T17:59:04Z</dcterms:modified>
</cp:coreProperties>
</file>

<file path=docProps/custom.xml><?xml version="1.0" encoding="utf-8"?>
<Properties xmlns="http://schemas.openxmlformats.org/officeDocument/2006/custom-properties" xmlns:vt="http://schemas.openxmlformats.org/officeDocument/2006/docPropsVTypes"/>
</file>