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Kyoto</w:t>
      </w:r>
    </w:p>
    <w:bookmarkStart w:id="20" w:name="Xfaf43a486bd12a3a24a1706bff2be39ecbe80de"/>
    <w:p>
      <w:pPr>
        <w:pStyle w:val="Heading1"/>
      </w:pPr>
      <w:r>
        <w:t xml:space="preserve">Scholarship Application Letter: Aspiring Curriculum Developer for Educational Innovation in Kyoto, Japan</w:t>
      </w:r>
    </w:p>
    <w:p>
      <w:pPr>
        <w:pStyle w:val="FirstParagraph"/>
      </w:pPr>
      <w:r>
        <w:t xml:space="preserve">Dear Selection Committee,</w:t>
      </w:r>
    </w:p>
    <w:p>
      <w:pPr>
        <w:pStyle w:val="BodyText"/>
      </w:pPr>
      <w:r>
        <w:t xml:space="preserve">It is with profound enthusiasm and a deep sense of purpose that I submit this application for the prestigious International Educational Scholarship Program, specifically targeting the transformative role of a Curriculum Developer within Kyoto’s dynamic educational landscape. As an educator with over eight years of experience designing inclusive, culturally responsive learning frameworks across diverse international settings—from rural communities in Southeast Asia to urban centers in Europe—I am unwaveringly committed to advancing educational excellence in Japan, particularly within the culturally rich and historically significant city of Kyoto. This scholarship represents not merely financial support, but a pivotal opportunity to bridge my professional expertise with Kyoto’s unique educational vision, thereby contributing meaningfully to its future as a global hub for innovative pedagogy.</w:t>
      </w:r>
    </w:p>
    <w:p>
      <w:pPr>
        <w:pStyle w:val="BodyText"/>
      </w:pPr>
      <w:r>
        <w:t xml:space="preserve">My journey toward becoming a Curriculum Developer began in Tokyo during my undergraduate studies in Comparative Education. Immersed in the philosophical depth of Japanese learning traditions—such as the *gakushū* (learning) ethos and *kodō* (mutual respect)—I witnessed how curriculum design could nurture both academic rigor and cultural identity. This experience ignited my passion for creating frameworks that honor local heritage while embracing global competencies. Subsequent work in Singapore with international schools further refined my ability to develop interdisciplinary curricula integrating technology, sustainability, and emotional intelligence—skills I now seek to deploy within Kyoto’s esteemed educational ecosystem. I have meticulously studied Kyoto’s 2023 Educational Vision Plan, which emphasizes “cultivating compassionate innovators rooted in local traditions,” and I am eager to align my expertise with this mission.</w:t>
      </w:r>
    </w:p>
    <w:p>
      <w:pPr>
        <w:pStyle w:val="BodyText"/>
      </w:pPr>
      <w:r>
        <w:t xml:space="preserve">As a Curriculum Developer, my approach centers on three pillars: cultural authenticity, learner-centered adaptability, and community collaboration. In my previous role as Senior Curriculum Designer at the Global Education Initiative (GEI), I spearheaded a project in Vietnam that embedded indigenous storytelling into STEM curricula—increasing student engagement by 40% and earning recognition from UNESCO for its sustainable design. Similarly, in Kyoto, I envision developing modules that weave together *ma* (the beauty of space/time), traditional arts like ikebana or tea ceremony, and contemporary global challenges. For instance, a proposed high school curriculum could explore climate resilience through the lens of Kyoto’s historical relationship with nature—using Kiyomizu-dera’s water conservation practices as a case study. This is not merely theoretical; I have already engaged with Kyoto City Board of Education officials through virtual consultations, identifying their priority areas: digital literacy for aging teachers and inclusive education for multicultural students in districts like Higashiyama.</w:t>
      </w:r>
    </w:p>
    <w:p>
      <w:pPr>
        <w:pStyle w:val="BodyText"/>
      </w:pPr>
      <w:r>
        <w:t xml:space="preserve">What distinguishes my candidacy is my commitment to co-creation. I do not view curriculum development as a top-down process but as a dialogue between educators, students, and communities. In Kyoto, this means collaborating with *terakoya* (traditional schools) elders to document oral histories of artisanal crafts, partnering with local NGOs like Kyoto Cultural Exchange Center for refugee youth programs, and training teachers at institutions such as Doshisha Women’s College of Liberal Arts in culturally responsive assessment methods. My proposed scholarship project includes a 6-month residency at Kyoto University’s Graduate School of Education to study Japan’s *shūdan* (group harmony) pedagogy model—directly informing how I will design curricula that foster both individual growth and collective well-being. This aligns perfectly with the scholarship’s goal of nurturing professionals who “strengthen Japan’s educational infrastructure through international perspectives.”</w:t>
      </w:r>
    </w:p>
    <w:p>
      <w:pPr>
        <w:pStyle w:val="BodyText"/>
      </w:pPr>
      <w:r>
        <w:t xml:space="preserve">Moreover, Kyoto offers an unparalleled context for this work. The city is a living classroom where ancient *machiya* (traditional townhouses) stand beside cutting-edge innovation hubs like Kyotanabe Tech Valley. I intend to leverage this duality: designing a “Kyoto Learning Trail” curriculum where students analyze urban sustainability through visits to Arashiyama Bamboo Grove (ecological systems), Gion district (cultural preservation), and Kyoto Station’s eco-architecture. This project would directly address the city’s need for place-based learning, as highlighted in its 2025 Strategic Education Framework. My prior experience facilitating similar trails in Kyoto’s sister-city projects in Berlin and Vancouver ensures I understand how to navigate cultural nuances while maintaining academic rigor—a critical skill for a Curriculum Developer navigating Japan’s educational landscape.</w:t>
      </w:r>
    </w:p>
    <w:p>
      <w:pPr>
        <w:pStyle w:val="BodyText"/>
      </w:pPr>
      <w:r>
        <w:t xml:space="preserve">My professional journey has also prepared me for the logistical realities of this role. I am fluent in Japanese (JLPT N2), have completed Kyoto-specific cultural immersion training with the Japan Foundation, and hold certifications in UNESCO’s Global Citizenship Education framework. Crucially, I have already secured preliminary agreements with two Kyoto public schools to pilot my curriculum prototypes. This proactive approach ensures immediate impact upon arrival—a testament to my readiness as a Curriculum Developer who respects Japan’s educational autonomy while offering tangible innovation.</w:t>
      </w:r>
    </w:p>
    <w:p>
      <w:pPr>
        <w:pStyle w:val="BodyText"/>
      </w:pPr>
      <w:r>
        <w:t xml:space="preserve">For me, this scholarship is more than financial aid; it is an invitation to contribute to Kyoto’s legacy of nurturing minds that honor the past while shaping the future. I envision myself not merely as a recipient but as a bridge: connecting global pedagogical best practices with Kyoto’s profound cultural wisdom. My ultimate goal is to co-create a Curriculum Developer model adaptable across Japan, starting with Kyoto’s schools and extending to rural regions through digital platforms—a vision that embodies the scholarship’s core values of “global citizenship and local impact.”</w:t>
      </w:r>
    </w:p>
    <w:p>
      <w:pPr>
        <w:pStyle w:val="BodyText"/>
      </w:pPr>
      <w:r>
        <w:t xml:space="preserve">I am prepared to begin my residency in Kyoto on July 1, 2025, as per the scholarship timeline. My portfolio—including sample curriculum frameworks for Kyoto-themed interdisciplinary units, letters of support from Kyoto educators, and a detailed implementation roadmap—is available upon request. I would be honored to discuss how my vision as a Curriculum Developer aligns with the scholarship’s mission at your earliest convenience.</w:t>
      </w:r>
    </w:p>
    <w:p>
      <w:pPr>
        <w:pStyle w:val="BodyText"/>
      </w:pPr>
      <w:r>
        <w:t xml:space="preserve">Thank you for considering my application to become a dedicated Curriculum Developer in Japan Kyoto. I eagerly anticipate the possibility of contributing to Kyoto’s educational renaissance and embodying the spirit of this transformative Scholarship Application Letter through action.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Kyoto</dc:title>
  <dc:creator/>
  <dc:language>en</dc:language>
  <cp:keywords/>
  <dcterms:created xsi:type="dcterms:W3CDTF">2026-07-20T20:28:41Z</dcterms:created>
  <dcterms:modified xsi:type="dcterms:W3CDTF">2026-07-20T20:28:41Z</dcterms:modified>
</cp:coreProperties>
</file>

<file path=docProps/custom.xml><?xml version="1.0" encoding="utf-8"?>
<Properties xmlns="http://schemas.openxmlformats.org/officeDocument/2006/custom-properties" xmlns:vt="http://schemas.openxmlformats.org/officeDocument/2006/docPropsVTypes"/>
</file>