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Curriculum Developer Position in Japan Osaka</w:t>
      </w:r>
    </w:p>
    <w:bookmarkEnd w:id="20"/>
    <w:p>
      <w:pPr>
        <w:pStyle w:val="BodyText"/>
      </w:pPr>
      <w:r>
        <w:t xml:space="preserve">Dr. Akari Tanaka</w:t>
      </w:r>
    </w:p>
    <w:p>
      <w:pPr>
        <w:pStyle w:val="BodyText"/>
      </w:pPr>
      <w:r>
        <w:t xml:space="preserve">Scholarship Committee Chairperson</w:t>
      </w:r>
    </w:p>
    <w:p>
      <w:pPr>
        <w:pStyle w:val="BodyText"/>
      </w:pPr>
      <w:r>
        <w:t xml:space="preserve">Osaka Education Foundation</w:t>
      </w:r>
    </w:p>
    <w:p>
      <w:pPr>
        <w:pStyle w:val="BodyText"/>
      </w:pPr>
      <w:r>
        <w:t xml:space="preserve">Namba Central Building, 4-30-1 Namba, Chūō-ku,</w:t>
      </w:r>
    </w:p>
    <w:p>
      <w:pPr>
        <w:pStyle w:val="BodyText"/>
      </w:pPr>
      <w:r>
        <w:t xml:space="preserve">Osaka 542-0081, Japan</w:t>
      </w:r>
    </w:p>
    <w:p>
      <w:pPr>
        <w:pStyle w:val="BodyText"/>
      </w:pPr>
      <w:r>
        <w:t xml:space="preserve">Date: October 26, 2023</w:t>
      </w:r>
    </w:p>
    <w:p>
      <w:pPr>
        <w:pStyle w:val="BodyText"/>
      </w:pPr>
      <w:r>
        <w:t xml:space="preserve">Subject: Scholarship Application for International Curriculum Development Fellowship in Japan Osaka</w:t>
      </w:r>
    </w:p>
    <w:p>
      <w:pPr>
        <w:pStyle w:val="BodyText"/>
      </w:pPr>
      <w:r>
        <w:t xml:space="preserve">Dear Dr. Tanaka and Esteemed Members of the Scholarship Committee,</w:t>
      </w:r>
    </w:p>
    <w:p>
      <w:pPr>
        <w:pStyle w:val="BodyText"/>
      </w:pPr>
      <w:r>
        <w:t xml:space="preserve">It is with profound enthusiasm and deep respect for Japan's educational excellence that I submit this Scholarship Application Letter for the International Curriculum Developer Fellowship program in Osaka. As an experienced education specialist with eight years of curriculum design across multicultural settings, I am compelled to contribute my expertise to Osaka’s dynamic educational landscape—a city renowned for its seamless blend of traditional Japanese values and cutting-edge innovation. This scholarship represents not merely financial support, but a transformative opportunity to advance my mission as a Curriculum Developer committed to fostering inclusive, globally relevant education in Japan Osaka.</w:t>
      </w:r>
    </w:p>
    <w:p>
      <w:pPr>
        <w:pStyle w:val="BodyText"/>
      </w:pPr>
      <w:r>
        <w:t xml:space="preserve">My professional journey has been defined by creating adaptive learning frameworks that bridge cultural divides while honoring local context. In my previous role at the Singapore International School Network, I spearheaded the development of a cross-curricular "Global Citizenship" program adopted by 12 institutions across Southeast Asia. This initiative integrated indigenous knowledge systems with modern pedagogy—principles I recognize as directly transferable to Osaka’s educational ecosystem. What particularly resonates with me about Japan Osaka is its pioneering approach to "Shūgaku Kōkō" (school-university collaboration) and the city’s emphasis on experiential learning in urban environments like the Osaka Castle Park Education Zone. Having studied Japanese language for five years and completed a research internship at Kyoto University’s Center for Educational Innovation, I am prepared to engage deeply with Osaka's educational philosophy while contributing fresh perspectives as a Curriculum Developer.</w:t>
      </w:r>
    </w:p>
    <w:p>
      <w:pPr>
        <w:pStyle w:val="BodyText"/>
      </w:pPr>
      <w:r>
        <w:t xml:space="preserve">Osaka's unique position within Japan’s educational landscape makes it the ideal destination for this scholarship. Unlike Tokyo's corporate-driven education model, Osaka cultivates an environment where creativity thrives through "Kansai ingenuity"—a cultural ethos of practical innovation celebrated in neighborhoods like Namba and Dotonbori. The city’s recent "Osaka Education 2030" initiative prioritizes STEM integration with traditional arts (e.g., incorporating ikebana design principles into engineering curricula), a vision that aligns perfectly with my expertise in interdisciplinary curriculum development. As a Curriculum Developer, I aim to support this mission by designing modules where robotics education incorporates local craft traditions, such as kintsugi (golden repair) techniques to teach resilience in problem-solving. This approach mirrors Osaka’s commitment to "wabi-sabi" philosophy—finding beauty in imperfection—which can transform how students perceive failure as part of the learning process.</w:t>
      </w:r>
    </w:p>
    <w:p>
      <w:pPr>
        <w:pStyle w:val="BodyText"/>
      </w:pPr>
      <w:r>
        <w:t xml:space="preserve">This Scholarship Application Letter serves as a testament to my readiness for this pivotal role. The fellowship will enable me to pursue two critical objectives: (1) Complete advanced certification in "Japanese Education Policy &amp; Cross-Cultural Curriculum Design" at Osaka City University, and (2) Implement a pilot program at Osaka Municipal Middle School No. 7, developing culturally responsive materials for immigrant students from Vietnam and Brazil—communities representing 38% of the school's population. Financially, the scholarship is indispensable; my current savings would only cover basic living expenses without sufficient resources for specialized academic training in Japanese educational systems. With this support, I can fully immerse myself in Osaka’s community while contributing to its goal of achieving "Education for All" by 2025.</w:t>
      </w:r>
    </w:p>
    <w:p>
      <w:pPr>
        <w:pStyle w:val="BodyText"/>
      </w:pPr>
      <w:r>
        <w:t xml:space="preserve">My proposed curriculum framework centers on three pillars essential to Japan Osaka’s educational ethos: *Harmony* (wa), *Resilience* (gaman), and *Innovation* (kakushin). For instance, in my draft "Osaka Heritage &amp; Digital Literacy" module, students analyze the historical significance of Namba's 19th-century merchant districts through digital storytelling projects—blending local history with coding skills. This approach addresses a critical gap identified in the Osaka Prefectural Education Board’s 2022 report: only 43% of students feel connected to their local cultural identity. As a Curriculum Developer, I will collaborate with Osaka’s *Shiritsu Kōkō* (municipal high schools) and community centers like the Namba Cultural Exchange Hub to ensure materials reflect authentic regional narratives rather than generic templates.</w:t>
      </w:r>
    </w:p>
    <w:p>
      <w:pPr>
        <w:pStyle w:val="BodyText"/>
      </w:pPr>
      <w:r>
        <w:t xml:space="preserve">I understand that effective curriculum development in Japan Osaka requires profound cultural sensitivity. During my preparatory visits, I observed how teachers use *honne* (true feelings) and *tatemae* (social facade) to navigate classroom dynamics—knowledge I will integrate by designing "Cultural Mirror" reflection exercises where students analyze communication patterns in local contexts. My Japanese language proficiency (JLPT N3 level with ongoing intensive study) ensures I can collaborate authentically with Osaka educators, avoiding the pitfalls of Western-centric curriculum models that have previously failed in Japan. Furthermore, I have already connected with Dr. Kenji Sato at Kansai University’s Department of Educational Studies, who has endorsed my proposal to develop a "Kansai Identity" module for international students.</w:t>
      </w:r>
    </w:p>
    <w:p>
      <w:pPr>
        <w:pStyle w:val="BodyText"/>
      </w:pPr>
      <w:r>
        <w:t xml:space="preserve">Looking ahead, this scholarship will catalyze sustainable impact beyond my fellowship term. Within three years, I plan to establish the Osaka International Curriculum Collective—a network connecting 50+ schools across Kansai with global educators to co-create resources addressing challenges like climate education (critical for coastal Osaka) or aging population support systems. My long-term vision aligns with Japan’s *Society 5.0* initiative and Osaka’s goal of becoming the "World Capital of Educational Innovation" by 2035. I will measure success not by metrics alone, but by tangible outcomes: increased student engagement in cross-cultural projects (target: +25% participation rates) and teacher adoption of co-created materials across Osaka prefecture.</w:t>
      </w:r>
    </w:p>
    <w:p>
      <w:pPr>
        <w:pStyle w:val="BodyText"/>
      </w:pPr>
      <w:r>
        <w:t xml:space="preserve">As I stand at the threshold of this opportunity, I reflect on a conversation with an Osaka educator during my research trip who said, "Education is not about filling a bucket but lighting a fire." This scholarship will provide the spark to ignite that fire across Osaka’s classrooms. My background as an international Curriculum Developer uniquely positions me to translate global best practices into locally meaningful learning experiences while respecting Japan's educational traditions. I am ready to commit myself fully to Osaka’s future, contributing not just as a recipient of this scholarship, but as a lifelong partner in building education systems where every student—whether in Minami-ku or Umeda—can flourish.</w:t>
      </w:r>
    </w:p>
    <w:p>
      <w:pPr>
        <w:pStyle w:val="BodyText"/>
      </w:pPr>
      <w:r>
        <w:t xml:space="preserve">Thank you for considering my Scholarship Application Letter. I have attached my curriculum vitae, letters of recommendation from Osaka University educators, and detailed program proposals for your review. I welcome the opportunity to discuss how my vision aligns with the Osaka Education Foundation’s mission during an interview at your convenience.</w:t>
      </w:r>
    </w:p>
    <w:p>
      <w:pPr>
        <w:pStyle w:val="BodyText"/>
      </w:pPr>
      <w:r>
        <w:t xml:space="preserve">Sincerely,</w:t>
      </w:r>
    </w:p>
    <w:p>
      <w:pPr>
        <w:pStyle w:val="BodyText"/>
      </w:pPr>
      <w:r>
        <w:br/>
      </w:r>
      <w:r>
        <w:br/>
      </w:r>
      <w:r>
        <w:br/>
      </w:r>
    </w:p>
    <w:p>
      <w:pPr>
        <w:pStyle w:val="BodyText"/>
      </w:pPr>
      <w:r>
        <w:t xml:space="preserve">Maya Tanaka</w:t>
      </w:r>
    </w:p>
    <w:p>
      <w:pPr>
        <w:pStyle w:val="BodyText"/>
      </w:pPr>
      <w:r>
        <w:t xml:space="preserve">International Curriculum Specialist</w:t>
      </w:r>
    </w:p>
    <w:p>
      <w:pPr>
        <w:pStyle w:val="BodyText"/>
      </w:pPr>
      <w:r>
        <w:t xml:space="preserve">Email: maya.tanaka@globaleducation.org | Phone: +65 9123 4567</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Japan Osaka</dc:title>
  <dc:creator/>
  <dc:language>en</dc:language>
  <cp:keywords/>
  <dcterms:created xsi:type="dcterms:W3CDTF">2026-07-19T00:35:44Z</dcterms:created>
  <dcterms:modified xsi:type="dcterms:W3CDTF">2026-07-19T00:35:44Z</dcterms:modified>
</cp:coreProperties>
</file>

<file path=docProps/custom.xml><?xml version="1.0" encoding="utf-8"?>
<Properties xmlns="http://schemas.openxmlformats.org/officeDocument/2006/custom-properties" xmlns:vt="http://schemas.openxmlformats.org/officeDocument/2006/docPropsVTypes"/>
</file>