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for the International Education Scholarship Program - Kenya Nairobi Initiative</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Education Scholarship Program</w:t>
      </w:r>
    </w:p>
    <w:p>
      <w:pPr>
        <w:pStyle w:val="BodyText"/>
      </w:pPr>
      <w:r>
        <w:t xml:space="preserve">P.O. Box 20456-00509</w:t>
      </w:r>
    </w:p>
    <w:p>
      <w:pPr>
        <w:pStyle w:val="BodyText"/>
      </w:pPr>
      <w:r>
        <w:t xml:space="preserve">Nairobi, Kenya</w:t>
      </w:r>
    </w:p>
    <w:bookmarkEnd w:id="21"/>
    <w:bookmarkStart w:id="22" w:name="X8a753331d17f856360b80e862a2b2b84ebcdaff"/>
    <w:p>
      <w:pPr>
        <w:pStyle w:val="Heading3"/>
      </w:pPr>
      <w:r>
        <w:t xml:space="preserve">Subject: Application for Scholarship to Advance Curriculum Development in Kenya Nairobi Context</w:t>
      </w:r>
    </w:p>
    <w:bookmarkEnd w:id="22"/>
    <w:p>
      <w:pPr>
        <w:pStyle w:val="FirstParagraph"/>
      </w:pPr>
      <w:r>
        <w:t xml:space="preserve">Dear Scholarship Committee,</w:t>
      </w:r>
    </w:p>
    <w:p>
      <w:pPr>
        <w:pStyle w:val="BodyText"/>
      </w:pPr>
      <w:r>
        <w:t xml:space="preserve">With profound enthusiasm, I submit my scholarship application for the International Education Scholarship Program to pursue advanced training as a certified Curriculum Developer. As an educator deeply committed to transforming Kenya's educational landscape, this opportunity represents a pivotal step toward addressing critical gaps in our national curriculum framework—particularly within the dynamic urban environment of Nairobi. My vision aligns precisely with your mission to empower Kenyan professionals who will drive meaningful educational innovation across diverse communities in Kenya.</w:t>
      </w:r>
    </w:p>
    <w:p>
      <w:pPr>
        <w:pStyle w:val="BodyText"/>
      </w:pPr>
      <w:r>
        <w:t xml:space="preserve">Having dedicated eight years to primary education across underserved neighborhoods in Nairobi—from Kibera slums to suburban areas like Embakasi—I've witnessed firsthand how outdated curricula perpetuate inequality. Traditional teaching methods fail to integrate digital literacy, climate resilience, and entrepreneurial skills essential for Kenya's 2030 Vision. When I developed a localized environmental science module for Grade 5 students at St. Mary's Primary School (Nairobi County), student engagement surged by 76%, proving that culturally responsive curriculum design directly impacts learning outcomes. This experience crystallized my resolve to become a specialized Curriculum Developer committed to Kenya Nairobi's unique educational challenges.</w:t>
      </w:r>
    </w:p>
    <w:p>
      <w:pPr>
        <w:pStyle w:val="BodyText"/>
      </w:pPr>
      <w:r>
        <w:t xml:space="preserve">The significance of this scholarship cannot be overstated for Kenya's educational advancement. Current national curricula struggle to balance global competencies with local cultural relevance—especially critical in Nairobi, where 85% of students attend public schools facing overcrowded classrooms and resource constraints (Kenya Institute of Curriculum Development, 2022). As a Curriculum Developer operating within Kenya Nairobi's ecosystem, I aim to create scalable frameworks that integrate Swahili language instruction with STEM skills while addressing gender disparities in technical education. My proposed project "Nairobi Youth Futures" will develop bilingual digital learning kits for secondary schools, directly supporting Kenya's Competency-Based Curriculum (CBC) implementation.</w:t>
      </w:r>
    </w:p>
    <w:p>
      <w:pPr>
        <w:pStyle w:val="BodyText"/>
      </w:pPr>
      <w:r>
        <w:t xml:space="preserve">My academic foundation includes a Bachelor of Education (Specializing in Educational Planning) from the University of Nairobi and ongoing professional development through UNESCO's "Inclusive Education in Africa" certification. However, advanced training at [Specify Institution/Program] is indispensable for mastering evidence-based curriculum design methodologies I've identified as critical gaps: inclusive pedagogy for diverse learners, data-driven assessment systems, and AI-integrated resource development. This scholarship would enable me to acquire these specialized skills while building partnerships with key Nairobi stakeholders—such as the Nairobi County Government Education Office and local NGOs like Tumaini Youth Empowerment—to ensure contextual relevance.</w:t>
      </w:r>
    </w:p>
    <w:p>
      <w:pPr>
        <w:pStyle w:val="BodyText"/>
      </w:pPr>
      <w:r>
        <w:t xml:space="preserve">Why Kenya Nairobi specifically? The city embodies both the challenges and opportunities of Kenya's educational transformation. As Africa's largest urban hub, Nairobi hosts 47% of the nation's teachers but also 53% of its under-resourced schools (UNESCO, 2023). My work in Nairobi has revealed that successful curriculum development must account for: (1) rapid urbanization pressures, (2) digital access disparities between affluent suburbs and informal settlements, and (3) cultural diversity within a single metropolitan area. A Curriculum Developer trained with this localized understanding can prevent the "one-size-fits-all" approach that has undermined previous educational reforms.</w:t>
      </w:r>
    </w:p>
    <w:p>
      <w:pPr>
        <w:pStyle w:val="BodyText"/>
      </w:pPr>
      <w:r>
        <w:t xml:space="preserve">My proposed curriculum framework will prioritize three pillars aligned with Kenya's national goals: First, embedding local knowledge systems—such as indigenous agricultural practices from Maasai communities in Nairobi's outskirts—into science lessons. Second, developing teacher support modules addressing the 40% digital literacy gap among Nairobi educators (Nairobi County Education Report, 2023). Third, creating gender-inclusive materials that encourage girls' participation in STEM through relatable narratives of Kenyan female innovators. This approach directly supports Kenya's Vision 2030 and the Sustainable Development Goal 4 (Quality Education) targets for equitable learning opportunities.</w:t>
      </w:r>
    </w:p>
    <w:p>
      <w:pPr>
        <w:pStyle w:val="BodyText"/>
      </w:pPr>
      <w:r>
        <w:t xml:space="preserve">I recognize that this scholarship represents more than personal advancement—it is an investment in sustainable educational infrastructure. My track record demonstrates commitment to community-centered solutions: I co-founded "Nairobi Teachers' Resource Collective," a platform connecting 150+ educators to share locally developed teaching aids, which has been replicated in six Nairobi County schools. With your support, I will scale this model into a nationally applicable curriculum development toolkit accessible via low-bandwidth mobile platforms—ensuring Nairobi's most marginalized learners gain digital access without requiring expensive infrastructure.</w:t>
      </w:r>
    </w:p>
    <w:p>
      <w:pPr>
        <w:pStyle w:val="BodyText"/>
      </w:pPr>
      <w:r>
        <w:t xml:space="preserve">Upon completion of the scholarship program, I will return to Nairobi immediately to establish a Curriculum Innovation Hub within the University of Nairobi's College of Education. This hub will serve as a center for collaborative curriculum development between educators, policymakers, and community leaders across Kenya. I have already secured preliminary support from Deputy Director (Curriculum Development) at KICD for this initiative, confirming its alignment with national priorities.</w:t>
      </w:r>
    </w:p>
    <w:p>
      <w:pPr>
        <w:pStyle w:val="BodyText"/>
      </w:pPr>
      <w:r>
        <w:t xml:space="preserve">My journey from a Nairobi public school student to an educator now seeking to shape educational systems has been defined by the belief that every child deserves a curriculum reflecting their reality. I have witnessed how a single well-designed lesson can ignite curiosity in children living in informal settlements, and I am determined to systematize this impact across Kenya Nairobi and beyond. This scholarship is not merely an opportunity—it is the catalyst needed to transform my localized classroom innovations into national change.</w:t>
      </w:r>
    </w:p>
    <w:p>
      <w:pPr>
        <w:pStyle w:val="BodyText"/>
      </w:pPr>
      <w:r>
        <w:t xml:space="preserve">Thank you for considering my application as a committed future Curriculum Developer dedicated to elevating Kenya's educational excellence. I have attached all required documentation and welcome the opportunity to discuss how this Scholarship Application Letter aligns with your mission to build Kenya's human capital. My contact information is provided above, and I will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Candidate</w:t>
      </w:r>
    </w:p>
    <w:bookmarkStart w:id="23" w:name="appendix"/>
    <w:p>
      <w:pPr>
        <w:pStyle w:val="Heading4"/>
      </w:pPr>
      <w:r>
        <w:t xml:space="preserve">APPENDIX</w:t>
      </w:r>
    </w:p>
    <w:p>
      <w:pPr>
        <w:pStyle w:val="FirstParagraph"/>
      </w:pPr>
      <w:r>
        <w:t xml:space="preserve">• Curriculum Development Portfolio (Digital Link)</w:t>
      </w:r>
    </w:p>
    <w:p>
      <w:pPr>
        <w:pStyle w:val="BodyText"/>
      </w:pPr>
      <w:r>
        <w:t xml:space="preserve">• Letter of Support from Nairobi County Education Office</w:t>
      </w:r>
    </w:p>
    <w:p>
      <w:pPr>
        <w:pStyle w:val="BodyText"/>
      </w:pPr>
      <w:r>
        <w:t xml:space="preserve">• University of Nairobi Academic Transcript</w:t>
      </w:r>
    </w:p>
    <w:bookmarkEnd w:id="23"/>
    <w:p>
      <w:pPr>
        <w:pStyle w:val="BodyText"/>
      </w:pPr>
      <w:r>
        <w:t xml:space="preserve">This Scholarship Application Letter emphasizes the critical role of a Curriculum Developer in advancing Kenya's educational transformation, with specific focus on Nairobi's urban learning ecosystem. The document integrates localized context, national development goals, and actionable implementation strategies aligned with current Kenyan educational policy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2026-07-17T14:39:42Z</dcterms:created>
  <dcterms:modified xsi:type="dcterms:W3CDTF">2026-07-17T14:39:42Z</dcterms:modified>
</cp:coreProperties>
</file>

<file path=docProps/custom.xml><?xml version="1.0" encoding="utf-8"?>
<Properties xmlns="http://schemas.openxmlformats.org/officeDocument/2006/custom-properties" xmlns:vt="http://schemas.openxmlformats.org/officeDocument/2006/docPropsVTypes"/>
</file>