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Admissions Committee</w:t>
      </w:r>
    </w:p>
    <w:p>
      <w:pPr>
        <w:pStyle w:val="BodyText"/>
      </w:pPr>
      <w:r>
        <w:t xml:space="preserve">International Education Development Scholarship Program</w:t>
      </w:r>
    </w:p>
    <w:p>
      <w:pPr>
        <w:pStyle w:val="BodyText"/>
      </w:pPr>
      <w:r>
        <w:t xml:space="preserve">Yangon, Myanmar</w:t>
      </w:r>
    </w:p>
    <w:bookmarkStart w:id="20" w:name="Xa59d7d281f133924fe65fd262d30593e82ced8e"/>
    <w:p>
      <w:pPr>
        <w:pStyle w:val="Heading2"/>
      </w:pPr>
      <w:r>
        <w:t xml:space="preserve">Subject: Scholarship Application for Curriculum Developer Training in Myanmar Yangon</w:t>
      </w:r>
    </w:p>
    <w:p>
      <w:pPr>
        <w:pStyle w:val="FirstParagraph"/>
      </w:pPr>
      <w:r>
        <w:t xml:space="preserve">Dear Esteemed Members of the Admissions Committee,</w:t>
      </w:r>
    </w:p>
    <w:p>
      <w:pPr>
        <w:pStyle w:val="BodyText"/>
      </w:pPr>
      <w:r>
        <w:t xml:space="preserve">With profound respect for your institution's transformative work in advancing educational equity across Southeast Asia, I am writing to submit my formal application for the International Education Development Scholarship, specifically tailored for Curriculum Developer training. As a dedicated educator with eight years of hands-on experience within Myanmar's evolving education landscape—particularly in Yangon—I am deeply committed to contributing to the national initiative of developing culturally responsive curricula that empower our youth. This Scholarship Application Letter represents not merely an opportunity for personal advancement, but a strategic commitment to addressing critical gaps in Myanmar Yangon's educational infrastructure.</w:t>
      </w:r>
    </w:p>
    <w:p>
      <w:pPr>
        <w:pStyle w:val="BodyText"/>
      </w:pPr>
      <w:r>
        <w:t xml:space="preserve">My professional journey has been defined by immersion in Yangon's diverse educational ecosystems—from public schools serving low-income communities along the Sittwe River to private institutions in Hlaing Tharyar. I have witnessed firsthand how standardized curricula often fail to resonate with Myanmar students' lived experiences, particularly regarding local history, environmental stewardship, and ethical leadership. In 2020, while developing a pilot module on sustainable agriculture for Yangon's community schools (supported by the Ministry of Education), I observed that 78% of students struggled with abstract concepts until contextualized through Burmese farming traditions. This insight crystallized my vocation: to become a Curriculum Developer who bridges global best practices with Myanmar's unique cultural and pedagogical needs.</w:t>
      </w:r>
    </w:p>
    <w:p>
      <w:pPr>
        <w:pStyle w:val="BodyText"/>
      </w:pPr>
      <w:r>
        <w:t xml:space="preserve">My academic foundation includes a Master’s in Educational Leadership from Yangon University of Education (2019), where I specialized in culturally sustaining pedagogy. I further honed my skills through the ASEAN Curriculum Innovation Fellowship (2021), designing bilingual literacy resources for Karen and Shan-speaking students—a project later adopted by 47 schools across Yangon Region. However, to effectively scale this work, I require advanced training in competency-based curriculum design and digital pedagogy—precisely what your scholarship provides. Unlike conventional programs, your curriculum development framework explicitly emphasizes localized content creation for post-conflict regions like Myanmar Yangon, where education must simultaneously address literacy gaps and social cohesion.</w:t>
      </w:r>
    </w:p>
    <w:p>
      <w:pPr>
        <w:pStyle w:val="BodyText"/>
      </w:pPr>
      <w:r>
        <w:t xml:space="preserve">Why Myanmar Yangon specifically? The city faces a critical juncture: with 65% of its population under 30 and a rapidly expanding digital economy, outdated curricula create a disconnect between classroom learning and future opportunities. In my current role as Senior Curriculum Advisor at the Yangon Education Initiative (2021–present), I manage projects supporting 125 schools in implementing Myanmar’s new national education policy. Yet systemic challenges persist—teacher training gaps, lack of localized digital resources, and insufficient attention to gender-responsive learning. As a Curriculum Developer committed to Yangon’s future, I am uniquely positioned to translate scholarship knowledge into action: developing modules on vocational skills for Yangon's emerging tech sector (e.g., mobile app development for local artisans) and integrating climate resilience education through the Ayeyarwady River's cultural significance.</w:t>
      </w:r>
    </w:p>
    <w:p>
      <w:pPr>
        <w:pStyle w:val="BodyText"/>
      </w:pPr>
      <w:r>
        <w:t xml:space="preserve">This scholarship is not merely a financial support mechanism; it is a catalyst for sustainable impact. The proposed training will equip me with evidence-based methods to create curricula that: (1) integrate Myanmar’s UNESCO-listed intangible heritage into STEM subjects, (2) leverage mobile technology for remote schools in Yangon's outskirts, and (3) align with ASEAN’s 2030 Education Framework. I have already secured commitments from 15 Yangon public schools to pilot my proposed curriculum framework upon completion. For instance, we plan to co-create a "Yangon Heritage Trail" module connecting history lessons with archaeological sites like the Shwedagon Pagoda—making learning tangible for students who may never visit these places.</w:t>
      </w:r>
    </w:p>
    <w:p>
      <w:pPr>
        <w:pStyle w:val="BodyText"/>
      </w:pPr>
      <w:r>
        <w:t xml:space="preserve">My vision extends beyond immediate classroom impact. I aim to establish the Yangon Curriculum Innovation Hub—a collaborative space where local teachers, parents, and youth co-design curricula reflecting Myanmar's diverse identities. This hub would directly address the scholarship’s goal of building homegrown capacity rather than importing external models. In my community work, I’ve seen how teacher-led curriculum adaptation sparks ownership: after introducing a culturally grounded math module using traditional Burmese weaving patterns (tested in Sanchaung Township schools), student engagement in mathematics increased by 42% within one semester. This success underscores that effective Curriculum Developer work requires deep local roots—and this scholarship will enable me to nurture those roots at scale.</w:t>
      </w:r>
    </w:p>
    <w:p>
      <w:pPr>
        <w:pStyle w:val="BodyText"/>
      </w:pPr>
      <w:r>
        <w:t xml:space="preserve">My commitment to Myanmar Yangon is non-negotiable. Having lived through the 2021 upheavals and witnessed school closures across the city, I understand education’s role as both a shield against disengagement and a bridge to peace. I will not accept this scholarship as an individual achievement but as a collective trust—a responsibility to ensure every child in Yangon, from Insein slums to Mayangone suburbs, receives education that affirms their identity while equipping them for tomorrow’s challenges.</w:t>
      </w:r>
    </w:p>
    <w:p>
      <w:pPr>
        <w:pStyle w:val="BodyText"/>
      </w:pPr>
      <w:r>
        <w:t xml:space="preserve">With this Scholarship Application Letter, I offer not only my academic credentials and field experience but my unwavering dedication to transforming Myanmar Yangon’s educational narrative. I am ready to contribute immediately upon completion through a three-year implementation plan: 50 schools in Year 1, all Yangon Region public secondary schools by Year 3. The scholarship will cover essential training costs while allowing me to maintain my current role supporting over 120,000 students—a continuity vital for meaningful impact.</w:t>
      </w:r>
    </w:p>
    <w:p>
      <w:pPr>
        <w:pStyle w:val="BodyText"/>
      </w:pPr>
      <w:r>
        <w:t xml:space="preserve">Thank you for considering my application. I welcome the opportunity to discuss how this scholarship can catalyze systemic change in Myanmar Yangon’s classrooms. I have attached all required documents, including letters of support from the Yangon Region Education Department and Ministry of Education representatives.</w:t>
      </w:r>
    </w:p>
    <w:p>
      <w:pPr>
        <w:pStyle w:val="BodyText"/>
      </w:pPr>
      <w:r>
        <w:t xml:space="preserve">Sincerely,</w:t>
      </w:r>
    </w:p>
    <w:p>
      <w:pPr>
        <w:pStyle w:val="BodyText"/>
      </w:pPr>
      <w:r>
        <w:t xml:space="preserve">Aung Myint</w:t>
      </w:r>
    </w:p>
    <w:p>
      <w:pPr>
        <w:pStyle w:val="BodyText"/>
      </w:pPr>
      <w:r>
        <w:t xml:space="preserve">Curriculum Development Specialist | Yangon, Myanmar</w:t>
      </w:r>
    </w:p>
    <w:p>
      <w:pPr>
        <w:pStyle w:val="BodyText"/>
      </w:pPr>
      <w:r>
        <w:t xml:space="preserve">Phone: +95 9 76543210 | Email: aung.myint@yed.edu.mm</w:t>
      </w:r>
    </w:p>
    <w:p>
      <w:pPr>
        <w:pStyle w:val="BodyText"/>
      </w:pPr>
      <w:r>
        <w:t xml:space="preserve">Word Count: 842</w:t>
      </w:r>
    </w:p>
    <w:p>
      <w:pPr>
        <w:pStyle w:val="BodyText"/>
      </w:pPr>
      <w:r>
        <w:t xml:space="preserve">This document is submitted as part of the International Education Development Scholarship Application for Curriculum Developer Training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2026-04-29T02:10:32Z</dcterms:created>
  <dcterms:modified xsi:type="dcterms:W3CDTF">2026-04-29T02:10:32Z</dcterms:modified>
</cp:coreProperties>
</file>

<file path=docProps/custom.xml><?xml version="1.0" encoding="utf-8"?>
<Properties xmlns="http://schemas.openxmlformats.org/officeDocument/2006/custom-properties" xmlns:vt="http://schemas.openxmlformats.org/officeDocument/2006/docPropsVTypes"/>
</file>