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325fca3e780a88ecef65d49cf88eb51fd720cf2"/>
    <w:p>
      <w:pPr>
        <w:pStyle w:val="Heading1"/>
      </w:pPr>
      <w:r>
        <w:t xml:space="preserve">SCHOLARSHIP APPLICATION LETTER FOR CURRICULUM DEVELOPER TRAINING</w:t>
      </w:r>
    </w:p>
    <w:p>
      <w:pPr>
        <w:pStyle w:val="FirstParagraph"/>
      </w:pPr>
      <w:r>
        <w:t xml:space="preserve">Philippines Manila | October 26, 2023</w:t>
      </w:r>
    </w:p>
    <w:bookmarkEnd w:id="20"/>
    <w:p>
      <w:pPr>
        <w:pStyle w:val="BodyText"/>
      </w:pPr>
      <w:r>
        <w:t xml:space="preserve">To the Esteemed Scholarship Selection Committee,</w:t>
      </w:r>
    </w:p>
    <w:p>
      <w:pPr>
        <w:pStyle w:val="BodyText"/>
      </w:pPr>
      <w:r>
        <w:t xml:space="preserve">With profound enthusiasm and deep commitment to educational advancement in the Philippines, I am writing to formally submit my Scholarship Application Letter for the prestigious Curriculum Development Fellowship Program. As a dedicated educator with eight years of transformative experience within Manila's public school system, I have developed an unwavering passion for creating inclusive, culturally resonant curricula that empower Filipino learners. This scholarship represents not merely an opportunity for professional growth, but a vital catalyst to elevate my capacity as a Curriculum Developer specifically tailored to meet the evolving educational needs of our nation's capital and beyond.</w:t>
      </w:r>
    </w:p>
    <w:p>
      <w:pPr>
        <w:pStyle w:val="BodyText"/>
      </w:pPr>
      <w:r>
        <w:t xml:space="preserve">My journey in education has been defined by hands-on engagement with the Philippine K-12 curriculum framework across diverse Manila settings—from Quezon City public high schools to community-based learning centers in Sampaloc. I've witnessed firsthand how meticulously designed curricula can dismantle educational barriers, yet observed critical gaps requiring urgent innovation: the absence of localized contextual content addressing Manila's unique urban challenges, insufficient integration of indigenous knowledge systems in science and social studies, and inadequate teacher training materials for inclusive classrooms. These experiences have solidified my conviction that effective Curriculum Developer work must be rooted in the Philippines' cultural fabric while embracing global best practices.</w:t>
      </w:r>
    </w:p>
    <w:p>
      <w:pPr>
        <w:pStyle w:val="BodyText"/>
      </w:pPr>
      <w:r>
        <w:t xml:space="preserve">Throughout my career as an elementary curriculum specialist with the Department of Education (DepEd) Manila Division, I spearheaded initiatives that directly align with this scholarship's mission. Most notably, I developed a pilot module integrating local *banig* weaving traditions into Mathematics lessons for Grade 5 students in Tondo—a project that increased student engagement by 73% according to DepEd assessment data. This was not mere academic exercise; it was an act of cultural preservation meeting modern pedagogy. Similarly, during the pandemic, I co-created Manila's first digital literacy curriculum for vulnerable learners using localized Filipino narratives and low-bandwidth solutions, reaching over 12,000 students across Metro Manila. These projects exemplify my belief that a true Curriculum Developer must be both an educational strategist and a community anchor—qualities this scholarship explicitly seeks to cultivate.</w:t>
      </w:r>
    </w:p>
    <w:p>
      <w:pPr>
        <w:pStyle w:val="BodyText"/>
      </w:pPr>
      <w:r>
        <w:t xml:space="preserve">The significance of this Scholarship Application Letter extends beyond personal aspiration; it is a strategic investment in the Philippines' educational future. Manila, as the country's socio-cultural epicenter, faces unique curriculum challenges: rapid urbanization creating learning disparities between affluent districts and informal settlements, the imperative to modernize teacher competencies for 21st-century skills, and the urgent need to align curricula with Philippine Vision 2040's emphasis on human capital development. My proposed training will focus on three critical pillars essential for Manila's context: (1) Indigenous Knowledge Systems integration in STEM subjects, (2) Urban Resilience Education frameworks addressing climate vulnerability in metro communities, and (3) Teacher Co-Design Methodologies to ensure curriculum relevance at grassroots levels. This scholarship will fund my enrollment in the International Center for Educational Research's Advanced Curriculum Development Program—specifically designed with Southeast Asian educational contexts in mind—with a 100% tuition waiver through this fellowship.</w:t>
      </w:r>
    </w:p>
    <w:p>
      <w:pPr>
        <w:pStyle w:val="BodyText"/>
      </w:pPr>
      <w:r>
        <w:t xml:space="preserve">What distinguishes my candidacy is my proven ability to translate national policies into actionable classroom tools within Manila's complex ecosystem. Having collaborated with the Office of the Schools Division Superintendent (OSDS) and local universities like University of Santo Tomas, I've built networks that will allow immediate implementation upon return. My scholarship proposal includes a concrete 12-month action plan: Phase 1 (3 months) for advanced training; Phase 2 (4 months) for curriculum prototyping with DepEd Manila schools; and Phase 3 (5 months) for teacher capacity building across five districts. This mirrors the Department of Education's "Curriculum Implementation Roadmap" while addressing specific Manila needs like disaster preparedness education in flood-prone areas.</w:t>
      </w:r>
    </w:p>
    <w:p>
      <w:pPr>
        <w:pStyle w:val="BodyText"/>
      </w:pPr>
      <w:r>
        <w:t xml:space="preserve">I recognize that becoming an exceptional Curriculum Developer demands more than theoretical knowledge—it requires empathy for Manila's educational realities. My work during Typhoon Odette recovery efforts demonstrated this: I rapidly adapted science lessons to teach flood mitigation using local *kamag-anay* (traditional bamboo structures), which was later adopted in DepEd's regional emergency response guidelines. Such experiences have taught me that curriculum is not static content but a living dialogue between educators, students, and community contexts. This scholarship will provide the advanced pedagogical frameworks needed to scale these grassroots innovations across Manila's 250+ public schools.</w:t>
      </w:r>
    </w:p>
    <w:p>
      <w:pPr>
        <w:pStyle w:val="BodyText"/>
      </w:pPr>
      <w:r>
        <w:t xml:space="preserve">Furthermore, I commit to a 3-year service agreement with DepEd Manila post-training—ensuring that every resource developed under this scholarship directly benefits our students. My proposed "Manila Curriculum Innovation Hub" will create a replicable model where teachers co-design locally relevant materials, addressing the critical gap in teacher agency identified by the 2022 ASEAN Education Report. This initiative aligns perfectly with the Philippine's National Education Plan 2035 priority to "decentralize curriculum development." I am not merely seeking training; I am committed to becoming a catalyst for systemic change within the Philippines Manila educational landscape.</w:t>
      </w:r>
    </w:p>
    <w:p>
      <w:pPr>
        <w:pStyle w:val="BodyText"/>
      </w:pPr>
      <w:r>
        <w:t xml:space="preserve">As a Filipino educator who has dedicated my career to serving Metro Manila's children—many from families residing in communities where educational resources are scarce—I understand that this scholarship represents more than financial support. It is an investment in our nation's most precious resource: our youth. In a country where 65% of students live in urban centers like Manila, the need for contextually intelligent curricula has never been greater. By supporting my journey to become a master Curriculum Developer, you are empowering me to shape learning experiences that honor Filipino identity while preparing students for global competitiveness.</w:t>
      </w:r>
    </w:p>
    <w:p>
      <w:pPr>
        <w:pStyle w:val="BodyText"/>
      </w:pPr>
      <w:r>
        <w:t xml:space="preserve">I am honored by the opportunity to submit this Scholarship Application Letter and confident that my vision, experience, and deep commitment to Manila's educational transformation make me an ideal candidate. I welcome the chance to discuss how my proposed curriculum frameworks—designed specifically for Manila's diverse learning environments—can contribute meaningfully to your mission of advancing education across the Philippines. Thank you for considering this application; I look forward to contributing as a Curriculum Developer who embodies both academic excellence and profound cultural stewardship.</w:t>
      </w:r>
    </w:p>
    <w:p>
      <w:pPr>
        <w:pStyle w:val="BodyText"/>
      </w:pPr>
      <w:r>
        <w:t xml:space="preserve">Sincerely,</w:t>
      </w:r>
    </w:p>
    <w:p>
      <w:pPr>
        <w:pStyle w:val="BodyText"/>
      </w:pPr>
      <w:r>
        <w:br/>
      </w:r>
      <w:r>
        <w:br/>
      </w:r>
      <w:r>
        <w:br/>
      </w:r>
    </w:p>
    <w:p>
      <w:pPr>
        <w:pStyle w:val="BodyText"/>
      </w:pPr>
      <w:r>
        <w:t xml:space="preserve">Marivic A. Santos</w:t>
      </w:r>
    </w:p>
    <w:p>
      <w:pPr>
        <w:pStyle w:val="BodyText"/>
      </w:pPr>
      <w:r>
        <w:t xml:space="preserve">Curriculum Specialist, DepEd Manila Division</w:t>
      </w:r>
    </w:p>
    <w:p>
      <w:pPr>
        <w:pStyle w:val="BodyText"/>
      </w:pPr>
      <w:r>
        <w:t xml:space="preserve">Mobile: +63 917 123 4567 | Email: marivic.santos@deped.gov.ph</w:t>
      </w:r>
    </w:p>
    <w:p>
      <w:pPr>
        <w:pStyle w:val="BodyText"/>
      </w:pPr>
      <w:r>
        <w:t xml:space="preserve">Address: Education Building, Meralco Avenue, Pasig City,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2026-04-29T21:37:03Z</dcterms:created>
  <dcterms:modified xsi:type="dcterms:W3CDTF">2026-04-29T21:37:03Z</dcterms:modified>
</cp:coreProperties>
</file>

<file path=docProps/custom.xml><?xml version="1.0" encoding="utf-8"?>
<Properties xmlns="http://schemas.openxmlformats.org/officeDocument/2006/custom-properties" xmlns:vt="http://schemas.openxmlformats.org/officeDocument/2006/docPropsVTypes"/>
</file>