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Moscow</w:t>
      </w:r>
    </w:p>
    <w:bookmarkStart w:id="20" w:name="X9e911b115678687ee6cd1d7d06fb0b0d2f54691"/>
    <w:p>
      <w:pPr>
        <w:pStyle w:val="Heading1"/>
      </w:pPr>
      <w:r>
        <w:t xml:space="preserve">Curriculum Development 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 Name:</w:t>
      </w:r>
      <w:r>
        <w:t xml:space="preserve"> </w:t>
      </w:r>
      <w:r>
        <w:t xml:space="preserve">Global Educational Innovation Fellowship</w:t>
      </w:r>
      <w:r>
        <w:br/>
      </w:r>
      <w:r>
        <w:rPr>
          <w:bCs/>
          <w:b/>
        </w:rPr>
        <w:t xml:space="preserve">Institution:</w:t>
      </w:r>
      <w:r>
        <w:t xml:space="preserve"> </w:t>
      </w:r>
      <w:r>
        <w:t xml:space="preserve">Moscow Higher School of Pedagogy &amp; Educational Technology (MHSPET)</w:t>
      </w:r>
      <w:r>
        <w:br/>
      </w:r>
      <w:r>
        <w:rPr>
          <w:bCs/>
          <w:b/>
        </w:rPr>
        <w:t xml:space="preserve">Address:</w:t>
      </w:r>
      <w:r>
        <w:t xml:space="preserve"> </w:t>
      </w:r>
      <w:r>
        <w:t xml:space="preserve">101, Profsoyuznaya Street, Moscow, Russia 117997</w:t>
      </w:r>
    </w:p>
    <w:p>
      <w:pPr>
        <w:pStyle w:val="BodyText"/>
      </w:pPr>
      <w:r>
        <w:t xml:space="preserve">Dear Esteemed Members of the Scholarship Selection Committee,</w:t>
      </w:r>
    </w:p>
    <w:p>
      <w:pPr>
        <w:pStyle w:val="BodyText"/>
      </w:pPr>
      <w:r>
        <w:t xml:space="preserve">I am writing with profound enthusiasm to submit my application for the Global Educational Innovation Fellowship as a fully funded scholarship opportunity to advance my work as a</w:t>
      </w:r>
      <w:r>
        <w:t xml:space="preserve"> </w:t>
      </w:r>
      <w:r>
        <w:rPr>
          <w:bCs/>
          <w:b/>
        </w:rPr>
        <w:t xml:space="preserve">Curriculum Developer</w:t>
      </w:r>
      <w:r>
        <w:t xml:space="preserve"> </w:t>
      </w:r>
      <w:r>
        <w:t xml:space="preserve">within the dynamic educational landscape of</w:t>
      </w:r>
      <w:r>
        <w:t xml:space="preserve"> </w:t>
      </w:r>
      <w:r>
        <w:rPr>
          <w:bCs/>
          <w:b/>
        </w:rPr>
        <w:t xml:space="preserve">Russia Moscow</w:t>
      </w:r>
      <w:r>
        <w:t xml:space="preserve">. This Scholarship Application Letter represents not merely an academic pursuit, but a deeply personal commitment to contributing to Russia’s transformative vision for 21st-century education, as outlined in Federal Law No. 273-FZ and the National Project "Education." My professional journey has been meticulously aligned with the specific challenges and opportunities facing Moscow's schools—where rapid urbanization, diverse student populations, and the integration of digital learning demand innovative curriculum frameworks. This scholarship is essential to enable me to refine my expertise at MHSPET, a globally recognized hub for educational advancement in Russia.</w:t>
      </w:r>
    </w:p>
    <w:p>
      <w:pPr>
        <w:pStyle w:val="BodyText"/>
      </w:pPr>
      <w:r>
        <w:t xml:space="preserve">My background as a dedicated</w:t>
      </w:r>
      <w:r>
        <w:t xml:space="preserve"> </w:t>
      </w:r>
      <w:r>
        <w:rPr>
          <w:bCs/>
          <w:b/>
        </w:rPr>
        <w:t xml:space="preserve">Curriculum Developer</w:t>
      </w:r>
      <w:r>
        <w:t xml:space="preserve"> </w:t>
      </w:r>
      <w:r>
        <w:t xml:space="preserve">spans over eight years, with significant experience designing and implementing programs across Moscow’s municipal education system. In 2020–2023, I served as Lead Curriculum Designer at the "Moscow Digital Learning Initiative" (MDLI), where I developed interdisciplinary STEM curricula for 15 public schools in Moscow's Krasnoselsky district—a region marked by socioeconomically diverse classrooms. This project directly addressed gaps identified in the Federal State Educational Standard (FSES) for secondary education, particularly in integrating computational thinking into humanities and social studies. For example, I spearheaded a pilot module on "Digital Citizenship for Urban Youth," which incorporated Moscow's unique cultural context—analyzing historical urban development through GIS mapping exercises while teaching data literacy. The initiative resulted in a 34% improvement in student engagement metrics (measured by Moscow Department of Education’s standardized assessments) and was subsequently adopted by 87 schools across the city, demonstrating scalable impact within Russia's educational ecosystem.</w:t>
      </w:r>
    </w:p>
    <w:p>
      <w:pPr>
        <w:pStyle w:val="BodyText"/>
      </w:pPr>
      <w:r>
        <w:t xml:space="preserve">What distinguishes my approach is my commitment to contextual relevance—a principle deeply resonant with Moscow's educational priorities. Unlike generic curriculum models, I prioritize localizing content through partnerships with Moscow-based institutions like the Institute of Education Development and the Russian Academy of Education. For instance, while developing a civic education framework for Grades 7–9, I collaborated with historians from Moscow State University to embed narratives about the city’s role in Russian cultural heritage into lesson sequences. This ensured students didn’t just learn about "Russian history" but actively explored *Moscow's* contributions—from the Kremlin's architectural evolution to contemporary initiatives like "Moscow Open Streets." Such culturally grounded materials are critical for fostering national identity and critical thinking, aligning precisely with Russia’s strategic educational goals as articulated in the 2021 National Strategy for Education Development.</w:t>
      </w:r>
    </w:p>
    <w:p>
      <w:pPr>
        <w:pStyle w:val="BodyText"/>
      </w:pPr>
      <w:r>
        <w:t xml:space="preserve">The significance of this scholarship cannot be overstated. The Global Educational Innovation Fellowship would provide indispensable resources to complete my research on "Adaptive Curriculum Frameworks for Multilingual Classrooms in Moscow," a pressing need given the city’s demographic shifts. As an immigrant hub, Moscow schools now serve over 40% non-Russian-speaking students (per 2022 Moscow Education Department data), yet existing curricula often fail to address linguistic diversity without compromising academic rigor. My proposed project will create modular resources—tested in collaboration with three Moscow municipal schools—to integrate language scaffolding into core subjects, using real-world examples from the city (e.g., analyzing metro system maps for geography lessons while teaching spatial vocabulary). This work directly supports Russia’s federal mandate to "ensure equitable access to quality education for all children," as mandated by Article 43 of the Russian Constitution and reinforced in Moscow’s local educational strategy.</w:t>
      </w:r>
    </w:p>
    <w:p>
      <w:pPr>
        <w:pStyle w:val="BodyText"/>
      </w:pPr>
      <w:r>
        <w:t xml:space="preserve">Moreover, this scholarship will facilitate my immersion within Moscow's thriving educational innovation network. MHSPET’s partnerships with institutions like the Skolkovo Innovation Center and the Moscow City Administration offer unparalleled access to policymakers, technology developers, and classroom educators—critical stakeholders for translating theory into practice. I am particularly eager to contribute to MHSPET’s ongoing work on digital pedagogy standards under the "Digital Education" project (2023–2025), where my expertise in curriculum design would support the development of Russia’s first national guidelines for AI-assisted learning tools. My proposed collaboration with MHSPET faculty on a workshop series for Moscow teachers would directly bridge the gap between academic research and classroom implementation—a priority highlighted by Deputy Mayor Mikhail Kovalchuk in his 2023 speech on educational modernization.</w:t>
      </w:r>
    </w:p>
    <w:p>
      <w:pPr>
        <w:pStyle w:val="BodyText"/>
      </w:pPr>
      <w:r>
        <w:t xml:space="preserve">I am acutely aware that educational transformation requires both vision and practical execution, especially within Russia’s complex federal system. My experience navigating Moscow’s unique administrative structure—securing approvals from district education departments, adapting materials to regional FSES variations, and building consensus among teachers’ unions—positions me to ensure this scholarship delivers tangible results. As a recipient of the 2021 "Young Educator of Moscow" award (presented by the Moscow Department of Education), I have demonstrated my capacity to drive change within this specific context. This scholarship is not merely an investment in my professional growth; it is an investment in advancing Russia’s educational sovereignty through locally informed, globally relevant curriculum solutions.</w:t>
      </w:r>
    </w:p>
    <w:p>
      <w:pPr>
        <w:pStyle w:val="BodyText"/>
      </w:pPr>
      <w:r>
        <w:t xml:space="preserve">I am confident that my background as a hands-on</w:t>
      </w:r>
      <w:r>
        <w:t xml:space="preserve"> </w:t>
      </w:r>
      <w:r>
        <w:rPr>
          <w:bCs/>
          <w:b/>
        </w:rPr>
        <w:t xml:space="preserve">Curriculum Developer</w:t>
      </w:r>
      <w:r>
        <w:t xml:space="preserve">, coupled with my unwavering commitment to the evolving needs of Moscow’s students and educators, makes me an ideal candidate for this fellowship. I have attached a comprehensive portfolio including pilot curricula, impact reports from Moscow schools, and letters of endorsement from MHSPET faculty members. The opportunity to deepen my expertise at MHSPET through this</w:t>
      </w:r>
      <w:r>
        <w:t xml:space="preserve"> </w:t>
      </w:r>
      <w:r>
        <w:rPr>
          <w:bCs/>
          <w:b/>
        </w:rPr>
        <w:t xml:space="preserve">Scholarship Application Letter</w:t>
      </w:r>
      <w:r>
        <w:t xml:space="preserve"> </w:t>
      </w:r>
      <w:r>
        <w:t xml:space="preserve">would empower me to create frameworks that resonate with Russia’s educational aspirations while setting new standards for curriculum development in urban contexts worldwide.</w:t>
      </w:r>
    </w:p>
    <w:p>
      <w:pPr>
        <w:pStyle w:val="BodyText"/>
      </w:pPr>
      <w:r>
        <w:t xml:space="preserve">Thank you for considering my application. I welcome the opportunity to discuss how my vision for adaptive, culturally responsive education can contribute to the future of learning in</w:t>
      </w:r>
      <w:r>
        <w:t xml:space="preserve"> </w:t>
      </w:r>
      <w:r>
        <w:rPr>
          <w:bCs/>
          <w:b/>
        </w:rPr>
        <w:t xml:space="preserve">Russia Moscow</w:t>
      </w:r>
      <w:r>
        <w:t xml:space="preserve">. I look forward to your favorable response and am available at your convenience for an interview.</w:t>
      </w:r>
    </w:p>
    <w:p>
      <w:pPr>
        <w:pStyle w:val="BodyText"/>
      </w:pPr>
      <w:r>
        <w:t xml:space="preserve">Sincerely,</w:t>
      </w:r>
      <w:r>
        <w:br/>
      </w:r>
      <w:r>
        <w:t xml:space="preserve">Anya Petrova</w:t>
      </w:r>
      <w:r>
        <w:br/>
      </w:r>
      <w:r>
        <w:t xml:space="preserve">Curriculum Developer &amp; Educational Innovator</w:t>
      </w:r>
      <w:r>
        <w:br/>
      </w:r>
      <w:r>
        <w:t xml:space="preserve">Moscow, Russia | +7 926 123-45-67 | anya.petrova@edu.moscow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Moscow</dc:title>
  <dc:creator/>
  <dc:language>en</dc:language>
  <cp:keywords/>
  <dcterms:created xsi:type="dcterms:W3CDTF">2026-07-20T19:07:41Z</dcterms:created>
  <dcterms:modified xsi:type="dcterms:W3CDTF">2026-07-20T19:07:41Z</dcterms:modified>
</cp:coreProperties>
</file>

<file path=docProps/custom.xml><?xml version="1.0" encoding="utf-8"?>
<Properties xmlns="http://schemas.openxmlformats.org/officeDocument/2006/custom-properties" xmlns:vt="http://schemas.openxmlformats.org/officeDocument/2006/docPropsVTypes"/>
</file>