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8446e8a1d16b38e53c8114a357d4d1c8a01c69d"/>
    <w:p>
      <w:pPr>
        <w:pStyle w:val="Heading1"/>
      </w:pPr>
      <w:r>
        <w:t xml:space="preserve">Scholarship Application Letter for Curriculum Developer Position in United Arab Emirates Dubai</w:t>
      </w:r>
    </w:p>
    <w:p>
      <w:pPr>
        <w:pStyle w:val="FirstParagraph"/>
      </w:pPr>
      <w:r>
        <w:t xml:space="preserve">Dear Scholarship Selection Committee,</w:t>
      </w:r>
    </w:p>
    <w:p>
      <w:pPr>
        <w:pStyle w:val="BodyText"/>
      </w:pPr>
      <w:r>
        <w:t xml:space="preserve">I am writing with profound enthusiasm to submit my application for the prestigious Scholarship Program supporting advanced studies in Educational Leadership and Curriculum Development, specifically aligned with the strategic vision of the United Arab Emirates Dubai Education Sector. As a dedicated education professional deeply committed to shaping future-ready learning ecosystems, I believe this scholarship represents a transformative opportunity to contribute meaningfully to Dubai’s ambitious educational landscape as an emerging</w:t>
      </w:r>
      <w:r>
        <w:t xml:space="preserve"> </w:t>
      </w:r>
      <w:r>
        <w:rPr>
          <w:bCs/>
          <w:b/>
        </w:rPr>
        <w:t xml:space="preserve">Curriculum Developer</w:t>
      </w:r>
      <w:r>
        <w:t xml:space="preserve">.</w:t>
      </w:r>
    </w:p>
    <w:p>
      <w:pPr>
        <w:pStyle w:val="BodyText"/>
      </w:pPr>
      <w:r>
        <w:t xml:space="preserve">The United Arab Emirates has positioned itself as a global leader in educational innovation through initiatives like the UAE Vision 2030 and Dubai's Smart Learning Strategy. These frameworks prioritize culturally responsive, technology-integrated curricula that prepare Emirati youth for leadership in a knowledge-based economy. My professional journey—spanning eight years across international schools in the Middle East—has been laser-focused on aligning pedagogical design with such national imperatives. I have developed and implemented competency-based frameworks for STEM and Arabic language instruction, directly supporting Dubai's goal of achieving "Global Educational Excellence." This scholarship is not merely a financial resource; it is the catalyst I need to deepen my expertise in designing curricula that harmonize Emirati cultural identity with cutting-edge global standards—a critical need for the</w:t>
      </w:r>
      <w:r>
        <w:t xml:space="preserve"> </w:t>
      </w:r>
      <w:r>
        <w:rPr>
          <w:bCs/>
          <w:b/>
        </w:rPr>
        <w:t xml:space="preserve">United Arab Emirates Dubai</w:t>
      </w:r>
      <w:r>
        <w:t xml:space="preserve"> </w:t>
      </w:r>
      <w:r>
        <w:t xml:space="preserve">education sector as it transitions toward AI-driven, personalized learning models.</w:t>
      </w:r>
    </w:p>
    <w:p>
      <w:pPr>
        <w:pStyle w:val="BodyText"/>
      </w:pPr>
      <w:r>
        <w:t xml:space="preserve">My qualifications directly address the demands of a modern</w:t>
      </w:r>
      <w:r>
        <w:t xml:space="preserve"> </w:t>
      </w:r>
      <w:r>
        <w:rPr>
          <w:bCs/>
          <w:b/>
        </w:rPr>
        <w:t xml:space="preserve">Curriculum Developer</w:t>
      </w:r>
      <w:r>
        <w:t xml:space="preserve"> </w:t>
      </w:r>
      <w:r>
        <w:t xml:space="preserve">role within Dubai’s unique context. I hold a Master’s in Curriculum Design from King Saud University (with honors) and have led curriculum redesign projects for 15+ schools serving diverse student populations, including significant Emirati and expatriate communities. My work on the "Arabic Language Through Digital Storytelling" initiative—implemented across Dubai International Academy—increased student engagement by 40% while embedding national values into literacy standards. I am proficient in UNESCO’s Global Citizenship Education framework, UAE National Competency Standards, and digital tools like Seesaw and Moodle LMS. Crucially, I understand that effective curriculum development in</w:t>
      </w:r>
      <w:r>
        <w:t xml:space="preserve"> </w:t>
      </w:r>
      <w:r>
        <w:rPr>
          <w:bCs/>
          <w:b/>
        </w:rPr>
        <w:t xml:space="preserve">United Arab Emirates Dubai</w:t>
      </w:r>
      <w:r>
        <w:t xml:space="preserve"> </w:t>
      </w:r>
      <w:r>
        <w:t xml:space="preserve">requires more than academic rigor; it demands cultural intelligence to balance global competencies with Emirati heritage. My fluency in Arabic (native) and English (professional), coupled with training in UAE Ministry of Education’s "Al Ettihad" teacher leadership program, ensures I can navigate this complexity seamlessly.</w:t>
      </w:r>
    </w:p>
    <w:p>
      <w:pPr>
        <w:pStyle w:val="BodyText"/>
      </w:pPr>
      <w:r>
        <w:t xml:space="preserve">Why seek a scholarship specifically for this path? The cost of advanced specialization—particularly in areas like AI-integrated curriculum design, which is prioritized by Dubai’s Knowledge and Human Development Authority (KHDA)—is prohibitive without financial support. This scholarship would fund my enrollment at the Mohammed Bin Rashid University of Medicine and Health Sciences’ newly launched Master’s in Educational Innovation, a program directly aligned with Dubai’s 2040 Education Strategy. This degree will equip me with the methodologies to develop adaptive curricula for future skills (e.g., AI literacy, sustainable development), critical for Dubai's goal of becoming a "Global City of Learning." My proposed research on "Embedding Emirati Identity in Digital Curriculum Frameworks" directly supports KHDA’s 2025 roadmap and addresses a gap where existing models often overlook cultural context. Without this scholarship, I would be unable to access the specialized training required to serve Dubai’s education ecosystem at the strategic level needed.</w:t>
      </w:r>
    </w:p>
    <w:p>
      <w:pPr>
        <w:pStyle w:val="BodyText"/>
      </w:pPr>
      <w:r>
        <w:t xml:space="preserve">My vision extends beyond classroom implementation. As a future</w:t>
      </w:r>
      <w:r>
        <w:t xml:space="preserve"> </w:t>
      </w:r>
      <w:r>
        <w:rPr>
          <w:bCs/>
          <w:b/>
        </w:rPr>
        <w:t xml:space="preserve">Curriculum Developer</w:t>
      </w:r>
      <w:r>
        <w:t xml:space="preserve">, I aim to collaborate with Dubai’s Education Zone and the Emirates Schools Establishment (ESE) on national curriculum reviews, ensuring that every student—from Al Ain to Jebel Ali—receives education rooted in Emirati values yet globally competitive. I have already begun this work through a partnership with the Dubai Future Foundation’s "Curriculum for Tomorrow" pilot, designing modules on renewable energy innovation for Grade 7 science. This scholarship would scale such initiatives, enabling me to create scalable models for teachers across Dubai’s public and private institutions. I am particularly inspired by His Highness Sheikh Mohammed bin Rashid Al Maktoum’s vision: "Education is the foundation of a great nation." I am ready to translate that vision into actionable curriculum frameworks that make it tangible for every student.</w:t>
      </w:r>
    </w:p>
    <w:p>
      <w:pPr>
        <w:pStyle w:val="BodyText"/>
      </w:pPr>
      <w:r>
        <w:t xml:space="preserve">What sets me apart is my proven ability to bridge theory and local practice. In 2023, I co-designed a bilingual (Arabic-English) entrepreneurship curriculum adopted by 8 schools in Dubai Knowledge Park after rigorous piloting with UAE Ministry stakeholders. The program won the "Dubai Education Excellence Award" for Innovation in 2024. This success stemmed from my deep understanding of Dubai’s educational ecosystem: respecting cultural nuances while embracing progressive pedagogy. I have also volunteered with the UAE’s "Women in Education" initiative, mentoring female teachers on curriculum design—a commitment reflecting my alignment with national goals for gender-inclusive education leadership.</w:t>
      </w:r>
    </w:p>
    <w:p>
      <w:pPr>
        <w:pStyle w:val="BodyText"/>
      </w:pPr>
      <w:r>
        <w:t xml:space="preserve">The</w:t>
      </w:r>
      <w:r>
        <w:t xml:space="preserve"> </w:t>
      </w:r>
      <w:r>
        <w:rPr>
          <w:bCs/>
          <w:b/>
        </w:rPr>
        <w:t xml:space="preserve">United Arab Emirates Dubai</w:t>
      </w:r>
      <w:r>
        <w:t xml:space="preserve"> </w:t>
      </w:r>
      <w:r>
        <w:t xml:space="preserve">is at a pivotal moment where visionary curriculum development will define its global standing. I am not seeking this scholarship to advance my career alone but to become an instrument of change—equipping educators with tools to nurture Emirati students who lead in technology, sustainability, and cultural diplomacy. The financial support of this scholarship will enable me to earn the advanced credentials necessary to design curricula that honor our heritage while propelling Dubai into its next educational era.</w:t>
      </w:r>
    </w:p>
    <w:p>
      <w:pPr>
        <w:pStyle w:val="BodyText"/>
      </w:pPr>
      <w:r>
        <w:t xml:space="preserve">I am eager to discuss how my skills in curriculum architecture, cross-cultural pedagogy, and strategic alignment with UAE education policy can directly contribute to your mission. Thank you for considering my application as a dedicated advocate for the future of learning in the</w:t>
      </w:r>
      <w:r>
        <w:t xml:space="preserve"> </w:t>
      </w:r>
      <w:r>
        <w:rPr>
          <w:bCs/>
          <w:b/>
        </w:rPr>
        <w:t xml:space="preserve">United Arab Emirates Dubai</w:t>
      </w:r>
      <w:r>
        <w:t xml:space="preserve">. I have attached my CV, letters of recommendation from KHDA-certified educators, and a detailed research proposal outlining how this scholarship will accelerate Dubai’s educational transformation.</w:t>
      </w:r>
    </w:p>
    <w:p>
      <w:pPr>
        <w:pStyle w:val="BodyText"/>
      </w:pPr>
      <w:r>
        <w:t xml:space="preserve">Sincerely,</w:t>
      </w:r>
    </w:p>
    <w:p>
      <w:pPr>
        <w:pStyle w:val="BodyText"/>
      </w:pPr>
      <w:r>
        <w:t xml:space="preserve">[Your Full Name]</w:t>
      </w:r>
    </w:p>
    <w:p>
      <w:pPr>
        <w:pStyle w:val="BodyText"/>
      </w:pPr>
      <w:r>
        <w:t xml:space="preserve">Email: yourname@email.com | Phone: +971 XXX XXXX</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2026-07-23T15:07:59Z</dcterms:created>
  <dcterms:modified xsi:type="dcterms:W3CDTF">2026-07-23T15:07:59Z</dcterms:modified>
</cp:coreProperties>
</file>

<file path=docProps/custom.xml><?xml version="1.0" encoding="utf-8"?>
<Properties xmlns="http://schemas.openxmlformats.org/officeDocument/2006/custom-properties" xmlns:vt="http://schemas.openxmlformats.org/officeDocument/2006/docPropsVTypes"/>
</file>