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London Educational Excellence Scholarship Program</w:t>
      </w:r>
    </w:p>
    <w:bookmarkEnd w:id="20"/>
    <w:p>
      <w:pPr>
        <w:pStyle w:val="BodyText"/>
      </w:pPr>
      <w:r>
        <w:t xml:space="preserve">Alex Morgan</w:t>
      </w:r>
    </w:p>
    <w:p>
      <w:pPr>
        <w:pStyle w:val="BodyText"/>
      </w:pPr>
      <w:r>
        <w:t xml:space="preserve">123 Education Avenue, London</w:t>
      </w:r>
    </w:p>
    <w:p>
      <w:pPr>
        <w:pStyle w:val="BodyText"/>
      </w:pPr>
      <w:r>
        <w:t xml:space="preserve">SE1 9RT, United Kingdom</w:t>
      </w:r>
    </w:p>
    <w:p>
      <w:pPr>
        <w:pStyle w:val="BodyText"/>
      </w:pPr>
      <w:r>
        <w:t xml:space="preserve">October 26, 2023</w:t>
      </w:r>
    </w:p>
    <w:p>
      <w:pPr>
        <w:pStyle w:val="BodyText"/>
      </w:pPr>
      <w:r>
        <w:t xml:space="preserve">Scholarship Committee</w:t>
      </w:r>
    </w:p>
    <w:p>
      <w:pPr>
        <w:pStyle w:val="BodyText"/>
      </w:pPr>
      <w:r>
        <w:t xml:space="preserve">London Educational Excellence Scholarship Program</w:t>
      </w:r>
    </w:p>
    <w:p>
      <w:pPr>
        <w:pStyle w:val="BodyText"/>
      </w:pPr>
      <w:r>
        <w:t xml:space="preserve">The University of London, Senate House</w:t>
      </w:r>
    </w:p>
    <w:bookmarkStart w:id="21" w:name="X82da5a8eab6b53639dce55a227ac8749baaa1c7"/>
    <w:p>
      <w:pPr>
        <w:pStyle w:val="Heading2"/>
      </w:pPr>
      <w:r>
        <w:t xml:space="preserve">Subject: Application for Scholarship to Advance Curriculum Development in the United Kingdom London Context</w:t>
      </w:r>
    </w:p>
    <w:bookmarkEnd w:id="21"/>
    <w:p>
      <w:pPr>
        <w:pStyle w:val="FirstParagraph"/>
      </w:pPr>
      <w:r>
        <w:t xml:space="preserve">Dear Scholarship Committee,</w:t>
      </w:r>
    </w:p>
    <w:p>
      <w:pPr>
        <w:pStyle w:val="BodyText"/>
      </w:pPr>
      <w:r>
        <w:t xml:space="preserve">It is with profound enthusiasm that I submit my application for the London Educational Excellence Scholarship Program, specifically to advance my professional development as a Curriculum Developer within the dynamic educational landscape of the United Kingdom London. Having dedicated over seven years to educational innovation across multicultural classrooms in Greater London, I have cultivated a deep commitment to creating pedagogically rigorous, inclusive curricula that address both national standards and local community needs. This scholarship represents not merely financial support, but an opportunity to formalize my expertise through advanced study at one of the UK's premier institutions—directly contributing to the future of education in London and beyond.</w:t>
      </w:r>
    </w:p>
    <w:p>
      <w:pPr>
        <w:pStyle w:val="BodyText"/>
      </w:pPr>
      <w:r>
        <w:t xml:space="preserve">My journey as a Curriculum Developer began during my Master’s in Educational Leadership at King’s College London, where I co-designed an interdisciplinary humanities framework for Hackney secondary schools addressing the specific needs of refugee youth. This project—implemented across 12 schools serving over 4,000 students—resulted in a 37% increase in student engagement and a significant reduction in subject-specific disengagement rates. Subsequently, as Lead Curriculum Specialist at the London Borough of Camden’s Education Department, I spearheaded the 'Future-Ready London' initiative: a standards-aligned framework integrating computational thinking into humanities curricula across 50 primary schools. Crucially, this work embedded local history and cultural context—such as exploring Black British contributions to London’s architectural heritage in geography lessons—proving that place-based learning enhances both academic achievement and identity affirmation.</w:t>
      </w:r>
    </w:p>
    <w:p>
      <w:pPr>
        <w:pStyle w:val="BodyText"/>
      </w:pPr>
      <w:r>
        <w:t xml:space="preserve">What distinguishes my approach is my unwavering focus on the unique socio-educational ecosystem of United Kingdom London. In this city where 35% of school pupils speak a language other than English at home, I developed the 'Linguistic Bridge' methodology—co-creating multilingual curriculum guides with community elders and teaching assistants from 12 different ethnic backgrounds. This initiative, piloted in Tower Hamlets schools, was later adopted as best practice by the Department for Education’s London Regional Office. My research on culturally sustaining pedagogy, published in the</w:t>
      </w:r>
      <w:r>
        <w:t xml:space="preserve"> </w:t>
      </w:r>
      <w:r>
        <w:rPr>
          <w:iCs/>
          <w:i/>
        </w:rPr>
        <w:t xml:space="preserve">Journal of Curriculum Studies</w:t>
      </w:r>
      <w:r>
        <w:t xml:space="preserve">, explicitly analyzes how curriculum design must reflect London’s identity as a global city: "A curriculum rooted in local context doesn’t limit students—it liberates them to see themselves within universal knowledge." This philosophy guides all my work as a Curriculum Developer.</w:t>
      </w:r>
    </w:p>
    <w:p>
      <w:pPr>
        <w:pStyle w:val="BodyText"/>
      </w:pPr>
      <w:r>
        <w:t xml:space="preserve">I now seek the London Educational Excellence Scholarship to complete my Doctorate in Curriculum Innovation at UCL Institute of Education, with a focus on 'Decolonizing Pedagogy in Urban Secondary Schools.' This research directly addresses critical gaps I’ve observed while working across London boroughs: while national policies emphasize equity, implementation often fails to center the lived realities of Black, Asian and Minority Ethnic (BAME) students who form 81% of London’s school population. My proposed study will develop a framework for curriculum co-creation with students—especially those from marginalized communities—ensuring that lesson content reflects their narratives without tokenism. For instance, I plan to collaborate with the Newham Youth Council to design history modules where students analyze local civil rights movements alongside national curricula.</w:t>
      </w:r>
    </w:p>
    <w:p>
      <w:pPr>
        <w:pStyle w:val="BodyText"/>
      </w:pPr>
      <w:r>
        <w:t xml:space="preserve">The significance of this scholarship cannot be overstated for both my professional trajectory and London’s educational future. Without financial support, pursuing doctoral research while maintaining my current role at Camden Education Department would be unsustainable—compromising both my academic rigor and direct contribution to student outcomes. This scholarship will enable me to dedicate 15 hours weekly to research, collaborate with UCL’s Centre for Educational Research on Inequality and Social Justice, and attend the International Curriculum Conference in London (November 2024). More importantly, it represents institutional validation of my conviction that effective curriculum development must be rooted in place: as a Curriculum Developer serving United Kingdom London schools daily, I witness how hyperlocal context transforms abstract learning into meaningful experience. My doctoral work will produce actionable tools—like the 'London Community Mapping Protocol'—to help educators integrate neighborhood-specific resources (e.g., using local archives from the Museum of London or community gardens in Southwark) into lesson planning.</w:t>
      </w:r>
    </w:p>
    <w:p>
      <w:pPr>
        <w:pStyle w:val="BodyText"/>
      </w:pPr>
      <w:r>
        <w:t xml:space="preserve">Furthermore, this scholarship aligns precisely with the UK Government’s 2023 Education White Paper prioritizing "curriculum for every child’s place in society." As a Curriculum Developer who has already influenced policy through the London Schools’ Partnership, I will ensure my research directly informs practice. Upon completion, I intend to establish a 'London Curriculum Collaborative'—a network where schools share resources developed through my framework—reducing the 27% average curriculum development cost per school in Greater London. My goal is to make high-quality, contextually relevant curriculum accessible across all boroughs, particularly in areas like Lambeth and Croydon where educational inequality remains most pronounced.</w:t>
      </w:r>
    </w:p>
    <w:p>
      <w:pPr>
        <w:pStyle w:val="BodyText"/>
      </w:pPr>
      <w:r>
        <w:t xml:space="preserve">My application reflects more than professional ambition; it embodies a commitment to the very soul of London’s education system. In this city where 40% of teachers are born outside the UK, we must cultivate curriculum developers who understand that true educational equity means honoring every child’s story within the wider narrative of our city. As someone who has navigated London’s schools as both student and educator—having grown up in a multi-lingual household in Brixton—I bring not just expertise but lived understanding to this work. The Scholarship Application Letter I present today is a testament to my readiness to elevate the profession, using the United Kingdom’s exceptional academic infrastructure to serve London’s children with intentionality and cultural intelligence.</w:t>
      </w:r>
    </w:p>
    <w:p>
      <w:pPr>
        <w:pStyle w:val="BodyText"/>
      </w:pPr>
      <w:r>
        <w:t xml:space="preserve">I am profoundly grateful for your consideration of this application. My curriculum work has already transformed how over 20,000 London students engage with their learning environment—and through this scholarship, I will ensure that transformation continues at scale. I welcome the opportunity to discuss how my vision for equitable curriculum development aligns with the values of the London Educational Excellence Scholarship Program.</w:t>
      </w:r>
    </w:p>
    <w:p>
      <w:pPr>
        <w:pStyle w:val="BodyText"/>
      </w:pPr>
      <w:r>
        <w:t xml:space="preserve">With sincere appreciation,</w:t>
      </w:r>
    </w:p>
    <w:p>
      <w:pPr>
        <w:pStyle w:val="BodyText"/>
      </w:pPr>
      <w:r>
        <w:t xml:space="preserve">Alex Morgan, MEd</w:t>
      </w:r>
    </w:p>
    <w:p>
      <w:pPr>
        <w:pStyle w:val="BodyText"/>
      </w:pPr>
      <w:r>
        <w:t xml:space="preserve">Lead Curriculum Specialist, London Borough of Camden Education Department</w:t>
      </w:r>
    </w:p>
    <w:p>
      <w:pPr>
        <w:pStyle w:val="BodyText"/>
      </w:pPr>
      <w:r>
        <w:t xml:space="preserve">"A curriculum that sees London is a curriculum that sees everyone." — A.M.</w:t>
      </w:r>
    </w:p>
    <w:p>
      <w:pPr>
        <w:pStyle w:val="BodyText"/>
      </w:pPr>
      <w:r>
        <w:t xml:space="preserve">Word Count: 847</w:t>
      </w:r>
    </w:p>
    <w:p>
      <w:pPr>
        <w:pStyle w:val="BodyText"/>
      </w:pPr>
      <w:r>
        <w:t xml:space="preserve">Application submitted to the London Educational Excellence Scholarship Program, University of London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2026-07-21T07:32:42Z</dcterms:created>
  <dcterms:modified xsi:type="dcterms:W3CDTF">2026-07-21T07:32:42Z</dcterms:modified>
</cp:coreProperties>
</file>

<file path=docProps/custom.xml><?xml version="1.0" encoding="utf-8"?>
<Properties xmlns="http://schemas.openxmlformats.org/officeDocument/2006/custom-properties" xmlns:vt="http://schemas.openxmlformats.org/officeDocument/2006/docPropsVTypes"/>
</file>