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p>
      <w:pPr>
        <w:pStyle w:val="FirstParagraph"/>
      </w:pPr>
      <w:r>
        <w:t xml:space="preserve">October 26, 2023</w:t>
      </w:r>
    </w:p>
    <w:p>
      <w:pPr>
        <w:pStyle w:val="BodyText"/>
      </w:pPr>
      <w:r>
        <w:t xml:space="preserve">Scholarship Committee</w:t>
      </w:r>
    </w:p>
    <w:p>
      <w:pPr>
        <w:pStyle w:val="BodyText"/>
      </w:pPr>
      <w:r>
        <w:t xml:space="preserve">Ministry of Education of Venezuela</w:t>
      </w:r>
    </w:p>
    <w:p>
      <w:pPr>
        <w:pStyle w:val="BodyText"/>
      </w:pPr>
      <w:r>
        <w:t xml:space="preserve">Caracas, Venezuela</w:t>
      </w:r>
    </w:p>
    <w:bookmarkStart w:id="20" w:name="Xeedaa5c1b25bf5c79aa5e1b73e059b2128e1a44"/>
    <w:p>
      <w:pPr>
        <w:pStyle w:val="Heading1"/>
      </w:pPr>
      <w:r>
        <w:t xml:space="preserve">SCHOLARSHIP APPLICATION LETTER FOR CURRICULUM DEVELOPER POSITION</w:t>
      </w:r>
    </w:p>
    <w:p>
      <w:pPr>
        <w:pStyle w:val="FirstParagraph"/>
      </w:pPr>
      <w:r>
        <w:t xml:space="preserve">Dear Esteemed Scholarship Committee,</w:t>
      </w:r>
    </w:p>
    <w:p>
      <w:pPr>
        <w:pStyle w:val="BodyText"/>
      </w:pPr>
      <w:r>
        <w:t xml:space="preserve">With profound respect for Venezuela's educational landscape and unwavering commitment to transforming pedagogical excellence in Caracas, I am writing to submit my formal application for the prestigious Curriculum Developer Scholarship program. As a dedicated education professional deeply rooted in the cultural and academic fabric of Venezuela Caracas, I have meticulously prepared this Scholarship Application Letter to articulate how this opportunity will catalyze my contribution toward revitalizing our nation's educational framework.</w:t>
      </w:r>
    </w:p>
    <w:p>
      <w:pPr>
        <w:pStyle w:val="BodyText"/>
      </w:pPr>
      <w:r>
        <w:t xml:space="preserve">Having spent over eight years immersed in Venezuela's evolving educational ecosystem—from grassroots community schools in Petare to advanced academic institutions across Caracas—I have witnessed both the transformative potential and systemic challenges facing our curriculum development processes. My journey began as a secondary school teacher at Colegio Nacional de Caracas, where I designed bilingual (Spanish-English) science modules that increased student engagement by 40% within two years. This experience crystallized my understanding that effective curriculum design must be culturally responsive, technologically adaptive, and rigorously aligned with Venezuela's national educational objectives as outlined in the</w:t>
      </w:r>
      <w:r>
        <w:t xml:space="preserve"> </w:t>
      </w:r>
      <w:r>
        <w:rPr>
          <w:iCs/>
          <w:i/>
        </w:rPr>
        <w:t xml:space="preserve">Plan de Desarrollo Nacional 2019-2025</w:t>
      </w:r>
      <w:r>
        <w:t xml:space="preserve">.</w:t>
      </w:r>
    </w:p>
    <w:p>
      <w:pPr>
        <w:pStyle w:val="BodyText"/>
      </w:pPr>
      <w:r>
        <w:t xml:space="preserve">My academic credentials further solidify my suitability for this scholarship. I hold a Master's degree in Educational Leadership from the Central University of Venezuela (UCV), where my thesis—</w:t>
      </w:r>
      <w:r>
        <w:rPr>
          <w:iCs/>
          <w:i/>
        </w:rPr>
        <w:t xml:space="preserve">"Decolonizing Pedagogy: Integrating Indigenous Knowledge Systems into Venezuelan Secondary Curricula"</w:t>
      </w:r>
      <w:r>
        <w:t xml:space="preserve">—was recognized with the Universidad de Caracas Award for Academic Excellence. This research directly addresses critical gaps identified in Caracas' urban educational centers, where 68% of students from marginalized communities report curricular content as culturally alienating (National Institute of Statistics, 2022). My proposed scholarship project builds upon this foundation to develop an</w:t>
      </w:r>
      <w:r>
        <w:t xml:space="preserve"> </w:t>
      </w:r>
      <w:r>
        <w:rPr>
          <w:iCs/>
          <w:i/>
        </w:rPr>
        <w:t xml:space="preserve">Intercultural Curriculum Framework for Urban Schools in Caracas</w:t>
      </w:r>
      <w:r>
        <w:t xml:space="preserve">, designed to harmonize Venezuelan national identity with the rich ethnic diversity of our capital city.</w:t>
      </w:r>
    </w:p>
    <w:p>
      <w:pPr>
        <w:pStyle w:val="BodyText"/>
      </w:pPr>
      <w:r>
        <w:t xml:space="preserve">What distinguishes my approach as a Curriculum Developer is my commitment to community co-creation. In 2021, I spearheaded a pilot program at the Barrio El Valle Educational Consortium in Caracas, collaborating with mothers' collectives, local historians, and indigenous elders from the Yekuana community to develop place-based learning modules about Venezuela's pre-Columbian heritage. This initiative not only increased cultural pride among 300+ students but also earned recognition from UNESCO as a model for culturally sustaining pedagogy in Latin America. I am eager to scale this methodology through the scholarship, particularly addressing the urgent need for curricula that reflect Caracas' unique urban-rural mosaic—from the Andean foothills near El Ávila National Park to the coastal communities of La Guaira.</w:t>
      </w:r>
    </w:p>
    <w:p>
      <w:pPr>
        <w:pStyle w:val="BodyText"/>
      </w:pPr>
      <w:r>
        <w:t xml:space="preserve">The significance of this Scholarship Application Letter extends beyond personal growth; it represents a strategic alignment with Venezuela's educational priorities. Current national policies emphasize "Education for Social Transformation" (Ley Orgánica de Educación, Art. 8), yet practical implementation remains hampered by outdated materials and insufficient teacher training in curriculum design. My proposed project directly responds to these challenges through three pillars:</w:t>
      </w:r>
      <w:r>
        <w:t xml:space="preserve"> </w:t>
      </w:r>
      <w:r>
        <w:rPr>
          <w:bCs/>
          <w:b/>
        </w:rPr>
        <w:t xml:space="preserve">1)</w:t>
      </w:r>
      <w:r>
        <w:t xml:space="preserve"> </w:t>
      </w:r>
      <w:r>
        <w:t xml:space="preserve">Creating digital repositories of locally relevant teaching resources,</w:t>
      </w:r>
      <w:r>
        <w:t xml:space="preserve"> </w:t>
      </w:r>
      <w:r>
        <w:rPr>
          <w:bCs/>
          <w:b/>
        </w:rPr>
        <w:t xml:space="preserve">2)</w:t>
      </w:r>
      <w:r>
        <w:t xml:space="preserve"> </w:t>
      </w:r>
      <w:r>
        <w:t xml:space="preserve">Establishing a peer-mentorship network for Curriculum Developers across Caracas' 12 educational zones, and</w:t>
      </w:r>
      <w:r>
        <w:t xml:space="preserve"> </w:t>
      </w:r>
      <w:r>
        <w:rPr>
          <w:bCs/>
          <w:b/>
        </w:rPr>
        <w:t xml:space="preserve">3)</w:t>
      </w:r>
      <w:r>
        <w:t xml:space="preserve"> </w:t>
      </w:r>
      <w:r>
        <w:t xml:space="preserve">Developing assessment protocols that measure cultural competence alongside academic achievement. This framework will serve as a replicable model for Venezuela Caracas' 14,000+ public schools.</w:t>
      </w:r>
    </w:p>
    <w:p>
      <w:pPr>
        <w:pStyle w:val="BodyText"/>
      </w:pPr>
      <w:r>
        <w:t xml:space="preserve">I am particularly motivated by the scholarship's emphasis on "innovation within Venezuela's socio-educational context." Having navigated Venezuela's educational challenges firsthand—from resource constraints to digital divides—I understand that sustainable curriculum development must be grounded in local realities. My previous work with the Caracas Municipal Education Office demonstrates this pragmatism: when internet access was unreliable in low-income neighborhoods, we co-created offline lesson kits using locally produced materials (recycled paper, community photographs), achieving 92% adoption rates. This approach—centered on accessibility and cultural resonance—will inform every aspect of my scholarship project.</w:t>
      </w:r>
    </w:p>
    <w:p>
      <w:pPr>
        <w:pStyle w:val="BodyText"/>
      </w:pPr>
      <w:r>
        <w:t xml:space="preserve">The transformative potential of this opportunity cannot be overstated. As a Curriculum Developer, I envision a Caracas where students recognize themselves in their textbooks, where teachers feel empowered as curriculum architects rather than mere implementers, and where education becomes the true catalyst for national unity. This scholarship will provide the essential resources to formalize my community-driven methodology into an institutional framework—potentially becoming Venezuela's first nationally endorsed intercultural curriculum model. My proposed timeline includes: Phase 1 (Months 1-3) contextual research across Caracas' educational zones; Phase 2 (Months 4-8) co-design workshops with teachers and students; and Phase 3 (Months 9-12) pilot implementation in five diverse schools, culminating in a national training guide.</w:t>
      </w:r>
    </w:p>
    <w:p>
      <w:pPr>
        <w:pStyle w:val="BodyText"/>
      </w:pPr>
      <w:r>
        <w:t xml:space="preserve">I am deeply aware that Venezuela Caracas stands at a pivotal moment. With the nation's renewed focus on educational sovereignty and innovation, this scholarship represents not just an academic opportunity but a civic imperative. My life's work has been dedicated to ensuring every child in our capital city sees their heritage, struggles, and aspirations reflected in the classroom—because education is Venezuela's most potent instrument for building a more equitable future.</w:t>
      </w:r>
    </w:p>
    <w:p>
      <w:pPr>
        <w:pStyle w:val="BodyText"/>
      </w:pPr>
      <w:r>
        <w:t xml:space="preserve">I am confident that my decade of field experience, academic rigor, and unshakeable commitment to Caracas' educational renaissance position me to maximize this scholarship's impact. I would be honored to contribute not merely as a recipient but as an active partner in Venezuela's educational evolution. Thank you for considering this Scholarship Application Letter and for your steadfast support of visionary educators shaping the future of Venezuela Caracas.</w:t>
      </w:r>
    </w:p>
    <w:p>
      <w:pPr>
        <w:pStyle w:val="BodyText"/>
      </w:pPr>
      <w:r>
        <w:t xml:space="preserve">With profound respect and anticipation,</w:t>
      </w:r>
    </w:p>
    <w:p>
      <w:pPr>
        <w:pStyle w:val="BodyText"/>
      </w:pPr>
      <w:r>
        <w:t xml:space="preserve">María Elena Morales</w:t>
      </w:r>
    </w:p>
    <w:p>
      <w:pPr>
        <w:pStyle w:val="BodyText"/>
      </w:pPr>
      <w:r>
        <w:t xml:space="preserve">Curriculum Developer &amp; Educational Innovator</w:t>
      </w:r>
    </w:p>
    <w:p>
      <w:pPr>
        <w:pStyle w:val="BodyText"/>
      </w:pPr>
      <w:r>
        <w:t xml:space="preserve">Caracas, Venezuela | +58 412-XXXXXXX | maria.morales@ucv.edu.ve</w:t>
      </w:r>
    </w:p>
    <w:p>
      <w:pPr>
        <w:pStyle w:val="BodyText"/>
      </w:pPr>
      <w:r>
        <w:t xml:space="preserve">Note: This Scholarship Application Letter exceeds 850 words and intentionally integrates all required terms ("Scholarship Application Letter," "Curriculum Developer," and "Venezuela Caracas") throughout the document to align with your specifications. The content reflects Venezuela's educational context, emphasizes community-centered pedagogy in Caracas, and demonstrates actionable plans for curriculum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2026-07-21T06:40:31Z</dcterms:created>
  <dcterms:modified xsi:type="dcterms:W3CDTF">2026-07-21T06:40:31Z</dcterms:modified>
</cp:coreProperties>
</file>

<file path=docProps/custom.xml><?xml version="1.0" encoding="utf-8"?>
<Properties xmlns="http://schemas.openxmlformats.org/officeDocument/2006/custom-properties" xmlns:vt="http://schemas.openxmlformats.org/officeDocument/2006/docPropsVTypes"/>
</file>