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Customs Officer Training Program in Germany Berlin</w:t>
      </w:r>
    </w:p>
    <w:bookmarkEnd w:id="20"/>
    <w:p>
      <w:pPr>
        <w:pStyle w:val="BodyText"/>
      </w:pPr>
      <w:r>
        <w:t xml:space="preserve">Date: October 26, 2023</w:t>
      </w:r>
    </w:p>
    <w:p>
      <w:pPr>
        <w:pStyle w:val="BodyText"/>
      </w:pPr>
      <w:r>
        <w:t xml:space="preserve">Dr. Anja Müller</w:t>
      </w:r>
    </w:p>
    <w:p>
      <w:pPr>
        <w:pStyle w:val="BodyText"/>
      </w:pPr>
      <w:r>
        <w:t xml:space="preserve">Scholarship Committee Chairperson</w:t>
      </w:r>
    </w:p>
    <w:p>
      <w:pPr>
        <w:pStyle w:val="BodyText"/>
      </w:pPr>
      <w:r>
        <w:t xml:space="preserve">German Customs Academy Berlin (Zollakademie Berlin)</w:t>
      </w:r>
    </w:p>
    <w:p>
      <w:pPr>
        <w:pStyle w:val="BodyText"/>
      </w:pPr>
      <w:r>
        <w:t xml:space="preserve">Potsdamer Straße 149, 10785 Berlin, Germany</w:t>
      </w:r>
    </w:p>
    <w:bookmarkStart w:id="21" w:name="Xb8cafb82b347e1d7233562c604e95da65828cdd"/>
    <w:p>
      <w:pPr>
        <w:pStyle w:val="Heading2"/>
      </w:pPr>
      <w:r>
        <w:t xml:space="preserve">Subject: Application for Scholarship to Pursue Customs Officer Training in Germany Berlin</w:t>
      </w:r>
    </w:p>
    <w:bookmarkEnd w:id="21"/>
    <w:p>
      <w:pPr>
        <w:pStyle w:val="FirstParagraph"/>
      </w:pPr>
      <w:r>
        <w:t xml:space="preserve">Dear Dr. Müller and Esteemed Scholarship Committee,</w:t>
      </w:r>
    </w:p>
    <w:p>
      <w:pPr>
        <w:pStyle w:val="BodyText"/>
      </w:pPr>
      <w:r>
        <w:t xml:space="preserve">With profound enthusiasm and unwavering dedication, I submit my formal Scholarship Application Letter for the prestigious Customs Officer Training Program at the German Customs Academy in Berlin. As a dedicated customs professional from Malaysia with five years of frontline experience at Port Klang Customs Office, I am writing to express my compelling need for financial support to pursue advanced training in Germany's world-renowned customs administration system—a critical step toward becoming a highly skilled Customs Officer capable of serving both my home nation and the European Union's complex trade ecosystem.</w:t>
      </w:r>
    </w:p>
    <w:p>
      <w:pPr>
        <w:pStyle w:val="BodyText"/>
      </w:pPr>
      <w:r>
        <w:t xml:space="preserve">My journey toward this Scholarship Application Letter began during my undergraduate studies in International Trade at University Malaya, where I developed an early fascination with cross-border logistics and regulatory compliance. My professional tenure has since immersed me in the intricacies of customs operations—from risk assessment and anti-smuggling initiatives to digital trade documentation processing. However, I've reached a pivotal point where Germany's sophisticated approach to customs management represents the essential next step in my career trajectory. The German Federal Customs Administration (Bundeszollverwaltung) stands as a global benchmark for innovation, ethical enforcement, and seamless integration of technology within customs frameworks—a model I am eager to study firsthand in Berlin.</w:t>
      </w:r>
    </w:p>
    <w:p>
      <w:pPr>
        <w:pStyle w:val="BodyText"/>
      </w:pPr>
      <w:r>
        <w:t xml:space="preserve">Why Germany Berlin specifically? This city embodies the perfect confluence of historical significance and modernity in customs governance. As Europe's economic heartland and a primary transit hub for 78% of global trade, Berlin offers unparalleled access to EU customs policy centers like the European Commission's Directorate-General for Taxation and Customs Union. The German Customs Academy itself—nestled within Berlin's vibrant academic landscape—provides unparalleled curriculum depth: from advanced AI-driven customs risk analysis to international anti-counterfeiting protocols under the Budapest Convention. Most crucially, studying in Germany Berlin would place me within the very ecosystem that shapes global trade regulations, allowing direct engagement with policymakers at institutions like the World Customs Organization (WCO) Secretariat located just 10 minutes from our academy campus. This is not merely a training opportunity; it is an immersion into the living laboratory of modern customs administration.</w:t>
      </w:r>
    </w:p>
    <w:p>
      <w:pPr>
        <w:pStyle w:val="BodyText"/>
      </w:pPr>
      <w:r>
        <w:t xml:space="preserve">My professional experience has crystallized my understanding of critical gaps that Germany's system uniquely addresses. In Malaysia, I managed cases involving complex tariff classifications for pharmaceuticals and electronics, but lacked exposure to EU's dynamic regulatory environment under the Union Customs Code (UCC). I witnessed firsthand how fragmented customs frameworks hamper supply chain efficiency—a challenge Germany has resolved through its Zoll-Online platform and automated Single Administrative Document (SAD) processing. I am determined to master these systems precisely because they represent the future of international trade compliance. A scholarship would enable me to learn directly from German experts like Dr. Hans-Joachim Wagner, whose pioneering work on digital customs signatures has transformed EU border management.</w:t>
      </w:r>
    </w:p>
    <w:p>
      <w:pPr>
        <w:pStyle w:val="BodyText"/>
      </w:pPr>
      <w:r>
        <w:t xml:space="preserve">Financially, this Scholarship Application Letter represents my only viable pathway to this training. My savings amount to €5,000—insufficient for the €28,500 program fee covering tuition, accommodation in Berlin's international student housing (located near our academy), and mandatory EU customs software certification. Without this scholarship support, I cannot realistically pursue training that would elevate my expertise to a level required for handling high-value trade disputes involving Germany's top export sectors: automotive components and renewable energy technology. The investment is strategic—not only for my career but also as a bridge between Malaysian and German customs authorities; I have already secured preliminary interest from the Ministry of Finance's Customs Development Office to implement learned protocols upon my return.</w:t>
      </w:r>
    </w:p>
    <w:p>
      <w:pPr>
        <w:pStyle w:val="BodyText"/>
      </w:pPr>
      <w:r>
        <w:t xml:space="preserve">My proposed training curriculum would focus on three transformative areas directly relevant to Germany Berlin's operational excellence: 1) EU VAT and customs union compliance under the UCC framework, 2) Advanced data analytics for risk management using Germany's "Zoll-Datensystem," and 3) Cross-border cooperation mechanisms with INTERPOL and Europol. I plan to complete this program within one academic year (September 2024–June 2025), dedicating my mornings to classroom instruction at the academy in Berlin and afternoons to practical internships at the Berlin-Tegel Customs Office. This structured approach ensures immediate applicability of learned concepts within Germany's operational context.</w:t>
      </w:r>
    </w:p>
    <w:p>
      <w:pPr>
        <w:pStyle w:val="BodyText"/>
      </w:pPr>
      <w:r>
        <w:t xml:space="preserve">Crucially, this scholarship would serve a dual purpose: it would advance my individual potential as a Customs Officer while fostering international collaboration between German and ASEAN customs administrations. I envision establishing a formal partnership between Malaysia's Customs Training Institute and the German Customs Academy—potentially launching joint workshops in Kuala Lumpur by 2026. This initiative aligns perfectly with Germany Berlin's diplomatic emphasis on strengthening trade relationships through technical cooperation, as evidenced in Chancellor Scholz's recent "Global Trade Partnership" policy paper.</w:t>
      </w:r>
    </w:p>
    <w:p>
      <w:pPr>
        <w:pStyle w:val="BodyText"/>
      </w:pPr>
      <w:r>
        <w:t xml:space="preserve">My commitment to customs integrity is non-negotiable. I have maintained a 100% compliance record during my tenure at Port Klang and participated in the ASEAN Anti-Corruption Task Force since 2021. I am prepared to sign Germany's strict Code of Conduct for Foreign Trainees, including mandatory ethics training and confidentiality agreements covering all EU customs data systems. Furthermore, I will actively contribute to Berlin's academic community through my research on "Optimizing Customs Clearance for Medical Supply Chains in ASEAN," which complements the German Customs Academy's current focus on humanitarian logistics.</w:t>
      </w:r>
    </w:p>
    <w:p>
      <w:pPr>
        <w:pStyle w:val="BodyText"/>
      </w:pPr>
      <w:r>
        <w:t xml:space="preserve">In closing, I implore you to consider that this Scholarship Application Letter represents more than an educational pursuit—it is a strategic investment in international trade security. Germany Berlin stands at the forefront of customs innovation, and I am eager to become a conduit for transferring these best practices to emerging economies. My dream is not merely to earn the title "Customs Officer" but to embody it through service that respects German standards of excellence while addressing global trade challenges. With your support, I will honor this opportunity by becoming a bridge between Berlin's customs expertise and the growing economic corridors of Southeast Asia.</w:t>
      </w:r>
    </w:p>
    <w:p>
      <w:pPr>
        <w:pStyle w:val="BodyText"/>
      </w:pPr>
      <w:r>
        <w:t xml:space="preserve">Thank you for considering my application. I welcome the opportunity to discuss how my background aligns with your scholarship goals and eagerly await your favorable response. My contact details are provided below for any further inquiry.</w:t>
      </w:r>
    </w:p>
    <w:p>
      <w:pPr>
        <w:pStyle w:val="BodyText"/>
      </w:pPr>
      <w:r>
        <w:t xml:space="preserve">Sincerely,</w:t>
      </w:r>
    </w:p>
    <w:p>
      <w:pPr>
        <w:pStyle w:val="BodyText"/>
      </w:pPr>
      <w:r>
        <w:br/>
      </w:r>
      <w:r>
        <w:br/>
      </w:r>
      <w:r>
        <w:br/>
      </w:r>
    </w:p>
    <w:p>
      <w:pPr>
        <w:pStyle w:val="BodyText"/>
      </w:pPr>
      <w:r>
        <w:t xml:space="preserve">Farah Aziz</w:t>
      </w:r>
    </w:p>
    <w:p>
      <w:pPr>
        <w:pStyle w:val="BodyText"/>
      </w:pPr>
      <w:r>
        <w:t xml:space="preserve">Senior Customs Inspector (Grade 4)</w:t>
      </w:r>
    </w:p>
    <w:p>
      <w:pPr>
        <w:pStyle w:val="BodyText"/>
      </w:pPr>
      <w:r>
        <w:t xml:space="preserve">Port Klang Customs Office, Malaysia</w:t>
      </w:r>
    </w:p>
    <w:p>
      <w:pPr>
        <w:pStyle w:val="BodyText"/>
      </w:pPr>
      <w:r>
        <w:t xml:space="preserve">Email: farah.aziz@customs.gov.my | Phone: +60 3-7890 1234</w:t>
      </w:r>
    </w:p>
    <w:p>
      <w:pPr>
        <w:pStyle w:val="BodyText"/>
      </w:pPr>
      <w:r>
        <w:t xml:space="preserve">Word Count: 872</w:t>
      </w:r>
    </w:p>
    <w:p>
      <w:pPr>
        <w:pStyle w:val="BodyText"/>
      </w:pPr>
      <w:r>
        <w:t xml:space="preserve">"This Scholarship Application Letter is submitted in strict accordance with the German Customs Academy's International Trainee Scholarship Guidelines (Ref. ZA-2023-SCHOLAR)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Customs Officer Program</dc:title>
  <dc:creator/>
  <dc:language>en</dc:language>
  <cp:keywords/>
  <dcterms:created xsi:type="dcterms:W3CDTF">2026-06-12T23:40:16Z</dcterms:created>
  <dcterms:modified xsi:type="dcterms:W3CDTF">2026-06-12T23:40:16Z</dcterms:modified>
</cp:coreProperties>
</file>

<file path=docProps/custom.xml><?xml version="1.0" encoding="utf-8"?>
<Properties xmlns="http://schemas.openxmlformats.org/officeDocument/2006/custom-properties" xmlns:vt="http://schemas.openxmlformats.org/officeDocument/2006/docPropsVTypes"/>
</file>