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r>
        <w:t xml:space="preserve"> </w:t>
      </w:r>
      <w:r>
        <w:t xml:space="preserve">in</w:t>
      </w:r>
      <w:r>
        <w:t xml:space="preserve"> </w:t>
      </w:r>
      <w:r>
        <w:t xml:space="preserve">Qatar</w:t>
      </w:r>
      <w:r>
        <w:t xml:space="preserve"> </w:t>
      </w:r>
      <w:r>
        <w:t xml:space="preserve">Doha</w:t>
      </w:r>
    </w:p>
    <w:bookmarkStart w:id="20" w:name="X12e0c8479f95fb49352ce83aafc0b8c44020a87"/>
    <w:p>
      <w:pPr>
        <w:pStyle w:val="Heading1"/>
      </w:pPr>
      <w:r>
        <w:t xml:space="preserve">Scholarship Application Letter: Pursuing Advanced Customs Officer Training at Qatar Doha Institutions</w:t>
      </w:r>
    </w:p>
    <w:p>
      <w:pPr>
        <w:pStyle w:val="FirstParagraph"/>
      </w:pPr>
      <w:r>
        <w:t xml:space="preserve">Dear Scholarship Selection Committee,</w:t>
      </w:r>
    </w:p>
    <w:p>
      <w:pPr>
        <w:pStyle w:val="BodyText"/>
      </w:pPr>
      <w:r>
        <w:t xml:space="preserve">It is with profound respect for the strategic importance of customs administration to national development and global trade that I submit this Scholarship Application Letter, seeking financial support for advanced training in customs operations specifically tailored to the operational needs of Qatar Doha. As an aspiring Customs Officer dedicated to contributing to Qatar’s vision of becoming a premier global trade hub, I have meticulously aligned my academic and professional trajectory with the requirements of Qatar’s customs authority and its critical role in supporting the nation’s economic diversification under National Vision 2030.</w:t>
      </w:r>
    </w:p>
    <w:p>
      <w:pPr>
        <w:pStyle w:val="BodyText"/>
      </w:pPr>
      <w:r>
        <w:t xml:space="preserve">The position of Customs Officer represents far more than a career path in Qatar Doha; it is a vital instrument for safeguarding national security, facilitating legitimate trade, and driving the country’s integration into global supply chains. With Hamad International Airport serving as one of the world’s busiest cargo hubs and Qatar’s Free Zones (such as Ras Abu Aboud Port and Lusail City) experiencing exponential growth, the demand for highly skilled customs professionals has never been greater. I am deeply committed to mastering the complex interplay of international trade regulations, risk management protocols, and digital customs systems—particularly those adopted by Qatar’s General Authority of Customs (GAC)—to ensure seamless border operations that support Qatar’s status as a logistics gateway between Asia, Africa, and Europe.</w:t>
      </w:r>
    </w:p>
    <w:p>
      <w:pPr>
        <w:pStyle w:val="BodyText"/>
      </w:pPr>
      <w:r>
        <w:t xml:space="preserve">My academic journey has been purposefully structured to build the foundational expertise required for this critical role. I hold a Bachelor of International Trade from [Your University], where I graduated with honors while specializing in Supply Chain Security and International Trade Law. My thesis, "Digital Transformation in Cross-Border Customs Clearance: Case Studies from GCC Economies," directly examined Qatar’s adoption of the "Customs Modernization Project," highlighting how AI-driven risk assessment tools have reduced clearance times by 40% at Hamad Airport. This research was not merely theoretical; I conducted fieldwork with GAC officials in Doha, observing firsthand their implementation of the Qatar Trade Portal (QTP) and customs intelligence networks. These experiences cemented my resolve to pursue advanced certification in Customs Compliance and International Trade Policy—a program uniquely offered by [University/Institution Name] through its partnership with Qatar’s Ministry of Commerce and Industry.</w:t>
      </w:r>
    </w:p>
    <w:p>
      <w:pPr>
        <w:pStyle w:val="BodyText"/>
      </w:pPr>
      <w:r>
        <w:t xml:space="preserve">Financial barriers present a significant obstacle to my immediate career advancement. While I have secured a conditional acceptance into the [Program Name] at [University], the full tuition and living expenses exceed my capacity to self-fund without incurring substantial debt. This Scholarship Application Letter is therefore not merely a request for financial assistance but an earnest appeal to invest in a future Customs Officer who understands Qatar Doha’s unique operational landscape. The scholarship would cover 100% of program costs, enabling me to complete the curriculum without financial strain while focusing entirely on mastering critical skills: advanced tariff classification (HS Code application), anti-smuggling tactics, WTO Trade Facilitation Agreement compliance, and data analytics for customs intelligence. These competencies are directly transferable to Qatar’s ongoing initiatives like the "Qatar Customs Strategy 2023-2030," which prioritizes automation and cross-border collaboration.</w:t>
      </w:r>
    </w:p>
    <w:p>
      <w:pPr>
        <w:pStyle w:val="BodyText"/>
      </w:pPr>
      <w:r>
        <w:t xml:space="preserve">What distinguishes my candidacy is an unwavering commitment to Qatar Doha’s specific customs challenges. I have studied how the GAC combats illicit trade in pharmaceuticals and luxury goods entering through Doha’s international airports, a problem exacerbated by the 2022 FIFA World Cup surge in passenger volumes. My proposed capstone project for this scholarship program will analyze risk patterns at Al Thakira Beach (a key transit point for maritime cargo) using GAC’s public data sets, proposing AI-enhanced screening protocols that align with Qatar’s national security priorities. This work would directly support the GAC’s goal to achieve 95% digital processing of trade documents by 2025—something I am uniquely positioned to advance after completing this advanced training.</w:t>
      </w:r>
    </w:p>
    <w:p>
      <w:pPr>
        <w:pStyle w:val="BodyText"/>
      </w:pPr>
      <w:r>
        <w:t xml:space="preserve">I have also actively engaged with Qatar Doha’s professional customs community. I volunteered as a logistics assistant during the "Qatar International Trade Fair" in March 2023, supporting GAC officers in verifying export documentation for Qatari agricultural products bound for ASEAN markets. This experience revealed how effective customs operations directly impact small business success; one local exporter reported that streamlined procedures secured their first contract with Singaporean retailers, creating five new jobs. Such outcomes embody the tangible economic value of skilled Customs Officers—and they are precisely the results I aim to catalyze as part of Qatar’s future customs workforce.</w:t>
      </w:r>
    </w:p>
    <w:p>
      <w:pPr>
        <w:pStyle w:val="BodyText"/>
      </w:pPr>
      <w:r>
        <w:t xml:space="preserve">Moreover, my cultural fluency in Doha’s professional ecosystem is a critical asset. Having lived and worked in Qatar for 18 months prior to university, I am proficient in Arabic business etiquette and understand local sensitivities around trade with neighboring Gulf states. This enables me to navigate the GAC’s collaborative structures with Saudi Arabia (via GCC Customs Union) and the UAE without barriers—a capability increasingly vital as Qatar expands its free-trade agreements. My commitment extends beyond technical skills; I have completed a Certificate in Cross-Cultural Communication from Qatar University, ensuring I can build trust with international traders while enforcing regulations impartially.</w:t>
      </w:r>
    </w:p>
    <w:p>
      <w:pPr>
        <w:pStyle w:val="BodyText"/>
      </w:pPr>
      <w:r>
        <w:t xml:space="preserve">Upon completion of this program, I will immediately join the General Authority of Customs in Doha as an entry-level Customs Officer. My long-term objective is to contribute to Qatar’s ambition to become a top 10 global customs authority by 2030 through innovation in trade facilitation. This scholarship represents not just personal opportunity but strategic investment: for every dollar allocated, I will deliver measurable value through reduced clearance times, enhanced revenue collection from compliant trade, and strengthened partnerships with the World Customs Organization (WCO). In Qatar Doha’s dynamic environment—where a single customs decision can impact a $2 billion LNG shipment or the flow of humanitarian aid—such expertise is non-negotiable.</w:t>
      </w:r>
    </w:p>
    <w:p>
      <w:pPr>
        <w:pStyle w:val="BodyText"/>
      </w:pPr>
      <w:r>
        <w:t xml:space="preserve">I respectfully request the opportunity to demonstrate how this scholarship will empower me to become an asset to Qatar’s customs administration. My enclosed documents—including transcripts, GAC internship verification, and letters of recommendation from [Name], Head of Customs Intelligence at GAC Doha—provide further evidence of my readiness. Thank you for considering this Scholarship Application Letter as a step toward securing the next generation of Customs Officers who will uphold Qatar Doha’s reputation as a model for efficient, secure trade governance.</w:t>
      </w:r>
    </w:p>
    <w:p>
      <w:pPr>
        <w:pStyle w:val="BodyText"/>
      </w:pPr>
      <w:r>
        <w:t xml:space="preserve">Sincerely,</w:t>
      </w:r>
    </w:p>
    <w:p>
      <w:pPr>
        <w:pStyle w:val="BodyText"/>
      </w:pPr>
      <w:r>
        <w:t xml:space="preserve">[Your Full Name]</w:t>
      </w:r>
    </w:p>
    <w:p>
      <w:pPr>
        <w:pStyle w:val="BodyText"/>
      </w:pPr>
      <w:r>
        <w:t xml:space="preserve">[Your Contact Information: Phone, Email, Address]</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 in Qatar Doha</dc:title>
  <dc:creator/>
  <dc:language>en</dc:language>
  <cp:keywords/>
  <dcterms:created xsi:type="dcterms:W3CDTF">2026-07-21T09:55:35Z</dcterms:created>
  <dcterms:modified xsi:type="dcterms:W3CDTF">2026-07-21T09:55:35Z</dcterms:modified>
</cp:coreProperties>
</file>

<file path=docProps/custom.xml><?xml version="1.0" encoding="utf-8"?>
<Properties xmlns="http://schemas.openxmlformats.org/officeDocument/2006/custom-properties" xmlns:vt="http://schemas.openxmlformats.org/officeDocument/2006/docPropsVTypes"/>
</file>