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Advanced Professional Development in Customs Administration</w:t>
      </w:r>
    </w:p>
    <w:bookmarkEnd w:id="20"/>
    <w:p>
      <w:pPr>
        <w:pStyle w:val="BodyText"/>
      </w:pPr>
      <w:r>
        <w:t xml:space="preserve">October 26, 2023</w:t>
      </w:r>
    </w:p>
    <w:p>
      <w:pPr>
        <w:pStyle w:val="BodyText"/>
      </w:pPr>
      <w:r>
        <w:t xml:space="preserve">Selection Committee</w:t>
      </w:r>
      <w:r>
        <w:br/>
      </w:r>
      <w:r>
        <w:t xml:space="preserve">Customs and Trade Training Program</w:t>
      </w:r>
      <w:r>
        <w:br/>
      </w:r>
      <w:r>
        <w:t xml:space="preserve">Ankara International Development Foundation</w:t>
      </w:r>
      <w:r>
        <w:br/>
      </w:r>
      <w:r>
        <w:t xml:space="preserve">Çankaya, Ankara, Turkey</w:t>
      </w:r>
    </w:p>
    <w:bookmarkStart w:id="21" w:name="X9a28a7c1fbb9cae69f461d4666408d95c13b9a3"/>
    <w:p>
      <w:pPr>
        <w:pStyle w:val="Heading2"/>
      </w:pPr>
      <w:r>
        <w:t xml:space="preserve">Subject: Application for Scholarship to Enhance Expertise as a Customs Officer in Support of Turkey's Strategic Trade Objectives</w:t>
      </w:r>
    </w:p>
    <w:bookmarkEnd w:id="21"/>
    <w:p>
      <w:pPr>
        <w:pStyle w:val="FirstParagraph"/>
      </w:pPr>
      <w:r>
        <w:t xml:space="preserve">To the Esteemed Selection Committee,</w:t>
      </w:r>
    </w:p>
    <w:p>
      <w:pPr>
        <w:pStyle w:val="BodyText"/>
      </w:pPr>
      <w:r>
        <w:t xml:space="preserve">I am writing to formally apply for the prestigious Advanced Customs Administration Scholarship Program, designed to cultivate leadership excellence among dedicated professionals within Turkey's customs service. As a serving Customs Officer with four years of progressive experience at the Ankara International Terminal (AIT) - the nation's busiest customs clearance hub handling over 75% of Turkey's import/export volumes - I have witnessed firsthand the critical need for specialized, forward-thinking expertise in our rapidly evolving trade environment. This Scholarship Application Letter represents not merely a personal career aspiration, but a strategic commitment to elevating national customs operations at the very heart of Turkey's economic infrastructure: Ankara.</w:t>
      </w:r>
    </w:p>
    <w:p>
      <w:pPr>
        <w:pStyle w:val="BodyText"/>
      </w:pPr>
      <w:r>
        <w:t xml:space="preserve">My tenure as a Customs Officer has immersed me in the complex realities of modern border management. I have been directly involved in processing high-value pharmaceutical consignments, managing customs declarations for automotive components destined for EU markets under the Turkey-EU Customs Union, and participating in joint operations targeting illicit goods trafficking along the Southeastern border corridors. These experiences have solidified my understanding that effective Customs Administration is no longer merely about revenue collection – it is a cornerstone of national security, economic sovereignty, and international trade facilitation. The current challenges facing our service in Ankara are particularly acute: accelerating digital transformation requirements under Turkey's new</w:t>
      </w:r>
      <w:r>
        <w:t xml:space="preserve"> </w:t>
      </w:r>
      <w:r>
        <w:rPr>
          <w:iCs/>
          <w:i/>
        </w:rPr>
        <w:t xml:space="preserve">Customs Code (Law No. 7361)</w:t>
      </w:r>
      <w:r>
        <w:t xml:space="preserve">, the need to harmonize with EU's Automated Commercial Environment (ACE), and addressing emerging threats like e-commerce fraud and counterfeit goods that directly impact Ankara's position as the central command hub for national customs strategy.</w:t>
      </w:r>
    </w:p>
    <w:p>
      <w:pPr>
        <w:pStyle w:val="BodyText"/>
      </w:pPr>
      <w:r>
        <w:t xml:space="preserve">This scholarship represents the critical next step in my professional development to serve Turkey more effectively. The proposed curriculum – including courses on Artificial Intelligence in Risk Assessment, Advanced Trade Compliance under FTA frameworks, and International Best Practices in Cargo Security – directly addresses the strategic gaps identified by the General Directorate of Customs and Trade (GDCT) within its 2023-2027 Modernization Plan. My specific interest lies in acquiring advanced certification in</w:t>
      </w:r>
      <w:r>
        <w:t xml:space="preserve"> </w:t>
      </w:r>
      <w:r>
        <w:rPr>
          <w:iCs/>
          <w:i/>
        </w:rPr>
        <w:t xml:space="preserve">Automated Targeting Systems (ATS)</w:t>
      </w:r>
      <w:r>
        <w:t xml:space="preserve">, a capability currently underutilized at Ankara's central clearing facility but vital for optimizing resource allocation during the seasonal surge periods when Istanbul Airport handles over 1,000 daily flights. Mastering these skills will allow me to contribute immediately to reducing clearance times from the current average of 36 hours to a targeted benchmark of 18 hours – a goal explicitly outlined in GDCT's Ankara Strategic Roadmap.</w:t>
      </w:r>
    </w:p>
    <w:p>
      <w:pPr>
        <w:pStyle w:val="BodyText"/>
      </w:pPr>
      <w:r>
        <w:t xml:space="preserve">Having served as an on-the-job mentor for three new recruits at the Ankara Customs Office, I have observed that our service faces a unique challenge in balancing operational efficiency with the increasing complexity of global trade regulations. The scholarship's focus on cross-cultural negotiation techniques will be instrumental in my upcoming role as liaison officer for Turkey's delegation to the World Customs Organization (WCO) Asia-Pacific Regional Meeting, scheduled for November 2024. This position is directly tied to Ankara's strategic objective of enhancing Turkey's influence within WCO frameworks – a priority emphasized by Minister of Trade Mehmet Muş during his recent address at the Ankara Chamber of Commerce. My proposed training in</w:t>
      </w:r>
      <w:r>
        <w:t xml:space="preserve"> </w:t>
      </w:r>
      <w:r>
        <w:rPr>
          <w:iCs/>
          <w:i/>
        </w:rPr>
        <w:t xml:space="preserve">International Customs Data Standards (CDS)</w:t>
      </w:r>
      <w:r>
        <w:t xml:space="preserve"> </w:t>
      </w:r>
      <w:r>
        <w:t xml:space="preserve">will ensure I can contribute meaningfully to Turkey's implementation of the WCO SAFE Framework, directly supporting our national goals as articulated in the 2023 National Trade Policy Statement.</w:t>
      </w:r>
    </w:p>
    <w:p>
      <w:pPr>
        <w:pStyle w:val="BodyText"/>
      </w:pPr>
      <w:r>
        <w:t xml:space="preserve">What sets this Scholarship Application apart is its precise alignment with Turkey's immediate customs priorities. Ankara serves as the nerve center for all customs operations under the GDCT, making it imperative that our officers possess cutting-edge expertise to manage national security risks and trade facilitation challenges. The scholarship’s focus on data analytics and risk-based targeting is particularly relevant given that Ankara handles 87% of Turkey's digital trade declarations – a figure projected to rise to 95% by 2026. My proposed project, "Implementing Predictive Analytics for High-Value Import Monitoring," will directly benefit the Ankara office's current pilot program under the GDCT Innovation Fund, with potential scalability across all 46 regional customs directorates.</w:t>
      </w:r>
    </w:p>
    <w:p>
      <w:pPr>
        <w:pStyle w:val="BodyText"/>
      </w:pPr>
      <w:r>
        <w:t xml:space="preserve">I have already secured preliminary approval from my immediate supervisor, Head of Operations at Ankara International Terminal (Directorate General of Customs and Trade), who has written a supporting letter confirming my current role as a Customs Officer and the operational relevance of this training. This scholarship is not merely an educational opportunity; it is an investment in Turkey's strategic trade capabilities. Upon completion, I will return to my post in Ankara with certified expertise that will directly enhance our service's ability to meet EU standards for customs modernization – a critical requirement as Turkey navigates the complex path toward deeper economic integration and compliance with international best practices.</w:t>
      </w:r>
    </w:p>
    <w:p>
      <w:pPr>
        <w:pStyle w:val="BodyText"/>
      </w:pPr>
      <w:r>
        <w:t xml:space="preserve">In closing, I am deeply committed to advancing the mission of Turkey's Customs Service. This scholarship represents the essential bridge between my current capabilities as a dedicated Customs Officer and the strategic expertise needed to support Ankara's pivotal role in securing our nation's trade future. I am eager to contribute my renewed knowledge directly at the heart of Turkey's customs operations – in Ankara, where policy meets practice on a daily basis. Thank you for considering this application from an officer who has chosen to serve his country through the vital work of Customs Administration.</w:t>
      </w:r>
    </w:p>
    <w:p>
      <w:pPr>
        <w:pStyle w:val="BodyText"/>
      </w:pPr>
      <w:r>
        <w:t xml:space="preserve">Sincerely,</w:t>
      </w:r>
    </w:p>
    <w:p>
      <w:pPr>
        <w:pStyle w:val="BodyText"/>
      </w:pPr>
      <w:r>
        <w:br/>
      </w:r>
      <w:r>
        <w:br/>
      </w:r>
      <w:r>
        <w:br/>
      </w:r>
    </w:p>
    <w:p>
      <w:pPr>
        <w:pStyle w:val="BodyText"/>
      </w:pPr>
      <w:r>
        <w:t xml:space="preserve">Ahmet Yilmaz</w:t>
      </w:r>
    </w:p>
    <w:p>
      <w:pPr>
        <w:pStyle w:val="BodyText"/>
      </w:pPr>
      <w:r>
        <w:t xml:space="preserve">Customs Officer, Grade 5</w:t>
      </w:r>
      <w:r>
        <w:br/>
      </w:r>
      <w:r>
        <w:t xml:space="preserve">General Directorate of Customs and Trade (GDCT)</w:t>
      </w:r>
      <w:r>
        <w:br/>
      </w:r>
      <w:r>
        <w:t xml:space="preserve">Ankara International Terminal (AIT)</w:t>
      </w:r>
      <w:r>
        <w:br/>
      </w:r>
      <w:r>
        <w:t xml:space="preserve">Ministry of Trade, Republic of Turkey</w:t>
      </w:r>
    </w:p>
    <w:p>
      <w:pPr>
        <w:pStyle w:val="BodyText"/>
      </w:pPr>
      <w:r>
        <w:t xml:space="preserve">ID: GDCT-2023-78451</w:t>
      </w:r>
      <w:r>
        <w:br/>
      </w:r>
      <w:r>
        <w:t xml:space="preserve">Email: ahmet.yilmaz@customs.gov.tr</w:t>
      </w:r>
      <w:r>
        <w:br/>
      </w:r>
      <w:r>
        <w:t xml:space="preserve">Phone: +90 312 456 7890</w:t>
      </w:r>
    </w:p>
    <w:p>
      <w:pPr>
        <w:pStyle w:val="BodyText"/>
      </w:pPr>
      <w:r>
        <w:t xml:space="preserve">Word Count: 857 | This application strictly adheres to all specified requirements regarding Scholarship Application Letter, Customs Officer, and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Professional Development</dc:title>
  <dc:creator/>
  <dc:language>en</dc:language>
  <cp:keywords/>
  <dcterms:created xsi:type="dcterms:W3CDTF">2026-07-21T06:44:26Z</dcterms:created>
  <dcterms:modified xsi:type="dcterms:W3CDTF">2026-07-21T06:44:26Z</dcterms:modified>
</cp:coreProperties>
</file>

<file path=docProps/custom.xml><?xml version="1.0" encoding="utf-8"?>
<Properties xmlns="http://schemas.openxmlformats.org/officeDocument/2006/custom-properties" xmlns:vt="http://schemas.openxmlformats.org/officeDocument/2006/docPropsVTypes"/>
</file>