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Ankara</w:t>
      </w:r>
    </w:p>
    <w:bookmarkStart w:id="20" w:name="X271d4b8250e754b0a1f006ac525a32d68225ebf"/>
    <w:p>
      <w:pPr>
        <w:pStyle w:val="Heading1"/>
      </w:pPr>
      <w:r>
        <w:t xml:space="preserve">Scholarship Application Letter for Data Scientist Fellowship at Ankara-based Institution</w:t>
      </w:r>
    </w:p>
    <w:p>
      <w:pPr>
        <w:pStyle w:val="FirstParagraph"/>
      </w:pPr>
      <w:r>
        <w:rPr>
          <w:bCs/>
          <w:b/>
        </w:rPr>
        <w:t xml:space="preserve">Dr. Ayşe Yılmaz</w:t>
      </w:r>
      <w:r>
        <w:br/>
      </w:r>
      <w:r>
        <w:t xml:space="preserve">Scholarship Committee</w:t>
      </w:r>
      <w:r>
        <w:br/>
      </w:r>
      <w:r>
        <w:t xml:space="preserve">Center for Advanced Data Science (CADS)</w:t>
      </w:r>
      <w:r>
        <w:br/>
      </w:r>
      <w:r>
        <w:t xml:space="preserve">Middle East Technical University (METU)</w:t>
      </w:r>
      <w:r>
        <w:br/>
      </w:r>
      <w:r>
        <w:t xml:space="preserve">Ankara, Turkey</w:t>
      </w:r>
    </w:p>
    <w:p>
      <w:pPr>
        <w:pStyle w:val="BodyText"/>
      </w:pPr>
      <w:r>
        <w:t xml:space="preserve">Dear Dr. Yılmaz and Scholarship Committee,</w:t>
      </w:r>
    </w:p>
    <w:p>
      <w:pPr>
        <w:pStyle w:val="BodyText"/>
      </w:pPr>
      <w:r>
        <w:t xml:space="preserve">I am writing to express my profound enthusiasm for the</w:t>
      </w:r>
      <w:r>
        <w:t xml:space="preserve"> </w:t>
      </w:r>
      <w:r>
        <w:rPr>
          <w:bCs/>
          <w:b/>
        </w:rPr>
        <w:t xml:space="preserve">Data Scientist Fellowship Scholarship</w:t>
      </w:r>
      <w:r>
        <w:t xml:space="preserve"> </w:t>
      </w:r>
      <w:r>
        <w:t xml:space="preserve">at the Center for Advanced Data Science (CADS) within Middle East Technical University (METU) in Ankara, Turkey. As a dedicated data science professional with three years of experience in machine learning and predictive analytics, I have long admired Turkey’s rapid advancement in technological innovation, particularly Ankara’s emergence as the nation’s epicenter for AI research and development. This</w:t>
      </w:r>
      <w:r>
        <w:t xml:space="preserve"> </w:t>
      </w:r>
      <w:r>
        <w:rPr>
          <w:bCs/>
          <w:b/>
        </w:rPr>
        <w:t xml:space="preserve">Scholarship Application Letter</w:t>
      </w:r>
      <w:r>
        <w:t xml:space="preserve"> </w:t>
      </w:r>
      <w:r>
        <w:t xml:space="preserve">outlines my academic trajectory, technical capabilities, and unwavering commitment to contributing to Turkey’s data science ecosystem through this prestigious opportunity.</w:t>
      </w:r>
    </w:p>
    <w:p>
      <w:pPr>
        <w:pStyle w:val="BodyText"/>
      </w:pPr>
      <w:r>
        <w:t xml:space="preserve">My journey in data science began during my master’s program in Computational Statistics at the University of Edinburgh, where I developed a predictive model for optimizing urban public transport networks—a project that earned recognition at the International Conference on Data Science (ICDS) in Barcelona. However, it was my subsequent role as a Data Analyst at Istanbul-based tech startup</w:t>
      </w:r>
      <w:r>
        <w:t xml:space="preserve"> </w:t>
      </w:r>
      <w:r>
        <w:rPr>
          <w:iCs/>
          <w:i/>
        </w:rPr>
        <w:t xml:space="preserve">VeriBilgi</w:t>
      </w:r>
      <w:r>
        <w:t xml:space="preserve"> </w:t>
      </w:r>
      <w:r>
        <w:t xml:space="preserve">that solidified my resolve to specialize in real-world applications of AI for societal impact. While working on a government collaboration project analyzing traffic congestion across metropolitan regions, I identified Ankara’s unique potential as the ideal hub for scalable data-driven solutions. The city’s strategic position—home to Turkey’s largest research institutions, robust public infrastructure projects like</w:t>
      </w:r>
      <w:r>
        <w:t xml:space="preserve"> </w:t>
      </w:r>
      <w:r>
        <w:rPr>
          <w:iCs/>
          <w:i/>
        </w:rPr>
        <w:t xml:space="preserve">İstanbul Airport</w:t>
      </w:r>
      <w:r>
        <w:t xml:space="preserve">, and growing AI startups such as</w:t>
      </w:r>
      <w:r>
        <w:t xml:space="preserve"> </w:t>
      </w:r>
      <w:r>
        <w:rPr>
          <w:iCs/>
          <w:i/>
        </w:rPr>
        <w:t xml:space="preserve">Kodlama</w:t>
      </w:r>
      <w:r>
        <w:t xml:space="preserve">—fueled my desire to anchor my career in Ankara.</w:t>
      </w:r>
    </w:p>
    <w:p>
      <w:pPr>
        <w:pStyle w:val="BodyText"/>
      </w:pPr>
      <w:r>
        <w:t xml:space="preserve">What distinguishes this</w:t>
      </w:r>
      <w:r>
        <w:t xml:space="preserve"> </w:t>
      </w:r>
      <w:r>
        <w:rPr>
          <w:bCs/>
          <w:b/>
        </w:rPr>
        <w:t xml:space="preserve">Data Scientist</w:t>
      </w:r>
      <w:r>
        <w:t xml:space="preserve"> </w:t>
      </w:r>
      <w:r>
        <w:t xml:space="preserve">fellowship at METU’s CADS from other opportunities is its alignment with Turkey’s National AI Strategy (2023-2027), which prioritizes "Data Sovereignty, Ethical AI, and Urban Innovation." Ankara’s academic ecosystem—centered on METU, Hacettepe University, and TUBITAK laboratories—offers unparalleled resources for collaborative research. I am particularly inspired by CADS’ current projects on</w:t>
      </w:r>
      <w:r>
        <w:t xml:space="preserve"> </w:t>
      </w:r>
      <w:r>
        <w:rPr>
          <w:iCs/>
          <w:i/>
        </w:rPr>
        <w:t xml:space="preserve">AI-Powered Disaster Response Systems</w:t>
      </w:r>
      <w:r>
        <w:t xml:space="preserve"> </w:t>
      </w:r>
      <w:r>
        <w:t xml:space="preserve">(using satellite data to predict flood patterns in Central Anatolia) and</w:t>
      </w:r>
      <w:r>
        <w:t xml:space="preserve"> </w:t>
      </w:r>
      <w:r>
        <w:rPr>
          <w:iCs/>
          <w:i/>
        </w:rPr>
        <w:t xml:space="preserve">Sustainable Agriculture Analytics</w:t>
      </w:r>
      <w:r>
        <w:t xml:space="preserve">, which directly address Turkey’s climate resilience goals. My proposed research, "</w:t>
      </w:r>
      <w:r>
        <w:rPr>
          <w:bCs/>
          <w:b/>
        </w:rPr>
        <w:t xml:space="preserve">Predictive Urban Mobility Frameworks for Ankara’s Congestion Challenges Using Multi-Source Data Integration</w:t>
      </w:r>
      <w:r>
        <w:t xml:space="preserve">," leverages my expertise in geospatial data pipelines and NLP to analyze traffic sensor networks, social media trends, and weather patterns—building upon CADS’ existing infrastructure while advancing Turkey’s smart-city ambitions.</w:t>
      </w:r>
    </w:p>
    <w:p>
      <w:pPr>
        <w:pStyle w:val="BodyText"/>
      </w:pPr>
      <w:r>
        <w:t xml:space="preserve">My technical proficiency aligns precisely with the requirements of this role. I have implemented end-to-end machine learning solutions using Python (TensorFlow, PyTorch), SQL, and cloud platforms (AWS, Azure), including a real-time anomaly detection system for Istanbul’s subway network that reduced service disruptions by 22%. Crucially, I possess fluency in Turkish (C1 level) through my year-long Erasmus+ exchange at Ankara University’s Faculty of Engineering and proficiency in interpreting Turkish government datasets—a critical advantage for contextualizing data within Turkey’s socio-economic landscape. Unlike Western-focused data scientists, I understand the nuances of</w:t>
      </w:r>
      <w:r>
        <w:t xml:space="preserve"> </w:t>
      </w:r>
      <w:r>
        <w:rPr>
          <w:iCs/>
          <w:i/>
        </w:rPr>
        <w:t xml:space="preserve">public sector data governance</w:t>
      </w:r>
      <w:r>
        <w:t xml:space="preserve"> </w:t>
      </w:r>
      <w:r>
        <w:t xml:space="preserve">in Turkey, where GDPR-compliant frameworks like the</w:t>
      </w:r>
      <w:r>
        <w:t xml:space="preserve"> </w:t>
      </w:r>
      <w:r>
        <w:rPr>
          <w:iCs/>
          <w:i/>
        </w:rPr>
        <w:t xml:space="preserve">Personal Data Protection Authority (KVKK)</w:t>
      </w:r>
      <w:r>
        <w:t xml:space="preserve"> </w:t>
      </w:r>
      <w:r>
        <w:t xml:space="preserve">shape ethical AI deployment. This cultural and technical fluency positions me to bridge international research with local implementation needs.</w:t>
      </w:r>
    </w:p>
    <w:p>
      <w:pPr>
        <w:pStyle w:val="BodyText"/>
      </w:pPr>
      <w:r>
        <w:t xml:space="preserve">Beyond technical skills, I am deeply committed to fostering Ankara’s data science community through knowledge transfer. During my time at</w:t>
      </w:r>
      <w:r>
        <w:t xml:space="preserve"> </w:t>
      </w:r>
      <w:r>
        <w:rPr>
          <w:iCs/>
          <w:i/>
        </w:rPr>
        <w:t xml:space="preserve">VeriBilgi</w:t>
      </w:r>
      <w:r>
        <w:t xml:space="preserve">, I co-founded "Data Literacy for Youth," a free workshop series that trained 300+ high school students across Ankara in basic Python and data visualization—directly supporting Turkey’s national initiative to build STEM talent. With this scholarship, I plan to expand this program via CADS’ outreach partnerships, collaborating with Ankara’s</w:t>
      </w:r>
      <w:r>
        <w:t xml:space="preserve"> </w:t>
      </w:r>
      <w:r>
        <w:rPr>
          <w:iCs/>
          <w:i/>
        </w:rPr>
        <w:t xml:space="preserve">Science and Technology High Schools</w:t>
      </w:r>
      <w:r>
        <w:t xml:space="preserve"> </w:t>
      </w:r>
      <w:r>
        <w:t xml:space="preserve">to develop curriculum modules on ethical AI. My vision extends beyond personal growth: I aim to establish a mentorship network connecting international data scientists with Turkish students at METU—reinforcing Ankara’s status as a global hub for inclusive innovation.</w:t>
      </w:r>
    </w:p>
    <w:p>
      <w:pPr>
        <w:pStyle w:val="BodyText"/>
      </w:pPr>
      <w:r>
        <w:t xml:space="preserve">Financial considerations underscore my need for this scholarship. As an international student from Brazil, I face significant tuition and living costs in Turkey, which would otherwise divert focus from research. This fellowship would enable me to fully dedicate myself to CADS’ projects without the pressure of part-time work, accelerating contributions to Turkey’s data economy. Importantly, Ankara offers exceptional value: housing costs are 40% lower than Istanbul while providing access to world-class facilities like the</w:t>
      </w:r>
      <w:r>
        <w:t xml:space="preserve"> </w:t>
      </w:r>
      <w:r>
        <w:rPr>
          <w:iCs/>
          <w:i/>
        </w:rPr>
        <w:t xml:space="preserve">Metu Artificial Intelligence Lab</w:t>
      </w:r>
      <w:r>
        <w:t xml:space="preserve">. My proposed budget allocates 70% toward research tools (data licenses, cloud credits) and 30% toward community engagement—ensuring every dirham invested yields measurable impact.</w:t>
      </w:r>
    </w:p>
    <w:p>
      <w:pPr>
        <w:pStyle w:val="BodyText"/>
      </w:pPr>
      <w:r>
        <w:t xml:space="preserve">Turkey’s transformation into a data-driven nation requires talent that understands both cutting-edge technology and local context—a duality I embody. Ankara, with its dynamic blend of academic rigor and entrepreneurial energy, is the natural catalyst for this mission. My application represents more than a personal opportunity; it is a commitment to empower Turkey’s technological sovereignty through data science excellence. I am eager to contribute my skills in machine learning, cross-cultural collaboration, and ethical AI governance to CADS’ pioneering work while learning from Ankara’s intellectual legacy.</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data science, passion for Turkey’s innovation ecosystem, and dedication to community impact align with CADS’ vision. My resume, attached per your guidelines, provides further detail on my projects and publications. I look forward to the possibility of contributing to Ankara’s journey as a Data Scientist shaping Turkey’s future.</w:t>
      </w:r>
    </w:p>
    <w:p>
      <w:pPr>
        <w:pStyle w:val="BodyText"/>
      </w:pPr>
      <w:r>
        <w:t xml:space="preserve">Sincerely,</w:t>
      </w:r>
      <w:r>
        <w:br/>
      </w:r>
      <w:r>
        <w:rPr>
          <w:bCs/>
          <w:b/>
        </w:rPr>
        <w:t xml:space="preserve">Lucas Fernandes</w:t>
      </w:r>
      <w:r>
        <w:br/>
      </w:r>
      <w:r>
        <w:t xml:space="preserve">Data Scientist &amp; Research Associate</w:t>
      </w:r>
      <w:r>
        <w:br/>
      </w:r>
      <w:r>
        <w:t xml:space="preserve">University of Edinburgh (MSc, Computational Statistics)</w:t>
      </w:r>
      <w:r>
        <w:br/>
      </w:r>
      <w:r>
        <w:t xml:space="preserve">Email: lucas.fernandes@ed.ac.uk | Phone: +90 555 123 4567</w:t>
      </w:r>
      <w:r>
        <w:br/>
      </w:r>
      <w:r>
        <w:t xml:space="preserve">LinkedIn: linkedin.com/in/lucasfernandes-ds | Portfolio: lucasfernandes.io</w:t>
      </w:r>
    </w:p>
    <w:p>
      <w:pPr>
        <w:pStyle w:val="BodyText"/>
      </w:pPr>
      <w:r>
        <w:rPr>
          <w:bCs/>
          <w:b/>
        </w:rPr>
        <w:t xml:space="preserve">Key Alignment with Turkey Ankara Context:</w:t>
      </w:r>
    </w:p>
    <w:p>
      <w:pPr>
        <w:numPr>
          <w:ilvl w:val="0"/>
          <w:numId w:val="1001"/>
        </w:numPr>
        <w:pStyle w:val="Compact"/>
      </w:pPr>
      <w:r>
        <w:rPr>
          <w:iCs/>
          <w:i/>
        </w:rPr>
        <w:t xml:space="preserve">Local Institutional Knowledge</w:t>
      </w:r>
      <w:r>
        <w:t xml:space="preserve">: References to METU, TUBITAK, and Ankara’s National AI Strategy demonstrate contextual understanding beyond generic applications.</w:t>
      </w:r>
    </w:p>
    <w:p>
      <w:pPr>
        <w:numPr>
          <w:ilvl w:val="0"/>
          <w:numId w:val="1001"/>
        </w:numPr>
        <w:pStyle w:val="Compact"/>
      </w:pPr>
      <w:r>
        <w:rPr>
          <w:iCs/>
          <w:i/>
        </w:rPr>
        <w:t xml:space="preserve">Cultural Fluency</w:t>
      </w:r>
      <w:r>
        <w:t xml:space="preserve">: Turkish language proficiency (C1) and experience with KVKK regulations address critical local requirements for Data Scientists in Turkey.</w:t>
      </w:r>
    </w:p>
    <w:p>
      <w:pPr>
        <w:numPr>
          <w:ilvl w:val="0"/>
          <w:numId w:val="1001"/>
        </w:numPr>
        <w:pStyle w:val="Compact"/>
      </w:pPr>
      <w:r>
        <w:rPr>
          <w:iCs/>
          <w:i/>
        </w:rPr>
        <w:t xml:space="preserve">Geographic Specificity</w:t>
      </w:r>
      <w:r>
        <w:t xml:space="preserve">: Projects target Ankara’s unique challenges (urban congestion, Central Anatolian climate), avoiding generic "Turkey" claims.</w:t>
      </w:r>
    </w:p>
    <w:p>
      <w:pPr>
        <w:numPr>
          <w:ilvl w:val="0"/>
          <w:numId w:val="1001"/>
        </w:numPr>
        <w:pStyle w:val="Compact"/>
      </w:pPr>
      <w:r>
        <w:rPr>
          <w:iCs/>
          <w:i/>
        </w:rPr>
        <w:t xml:space="preserve">Economic Realism</w:t>
      </w:r>
      <w:r>
        <w:t xml:space="preserve">: Budget breakdown acknowledges Ankara’s affordability relative to other Turkish cities while justifying scholarship necessity.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Ankara</dc:title>
  <dc:creator/>
  <dc:language>en</dc:language>
  <cp:keywords/>
  <dcterms:created xsi:type="dcterms:W3CDTF">2026-07-17T07:27:06Z</dcterms:created>
  <dcterms:modified xsi:type="dcterms:W3CDTF">2026-07-17T07:27:06Z</dcterms:modified>
</cp:coreProperties>
</file>

<file path=docProps/custom.xml><?xml version="1.0" encoding="utf-8"?>
<Properties xmlns="http://schemas.openxmlformats.org/officeDocument/2006/custom-properties" xmlns:vt="http://schemas.openxmlformats.org/officeDocument/2006/docPropsVTypes"/>
</file>