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Houston Nutrition Excellence Scholarship Program</w:t>
      </w:r>
    </w:p>
    <w:bookmarkEnd w:id="20"/>
    <w:p>
      <w:pPr>
        <w:pStyle w:val="BodyText"/>
      </w:pPr>
      <w:r>
        <w:t xml:space="preserve">Date: October 26, 2023</w:t>
      </w:r>
    </w:p>
    <w:p>
      <w:pPr>
        <w:pStyle w:val="BodyText"/>
      </w:pPr>
      <w:r>
        <w:t xml:space="preserve">Dr. Evelyn Montgomery</w:t>
      </w:r>
    </w:p>
    <w:p>
      <w:pPr>
        <w:pStyle w:val="BodyText"/>
      </w:pPr>
      <w:r>
        <w:t xml:space="preserve">Scholarship Committee Chair</w:t>
      </w:r>
    </w:p>
    <w:p>
      <w:pPr>
        <w:pStyle w:val="BodyText"/>
      </w:pPr>
      <w:r>
        <w:t xml:space="preserve">Houston Nutrition Foundation</w:t>
      </w:r>
    </w:p>
    <w:p>
      <w:pPr>
        <w:pStyle w:val="BodyText"/>
      </w:pPr>
      <w:r>
        <w:t xml:space="preserve">1500 West Holcombe Blvd, Suite 300</w:t>
      </w:r>
    </w:p>
    <w:p>
      <w:pPr>
        <w:pStyle w:val="BodyText"/>
      </w:pPr>
      <w:r>
        <w:t xml:space="preserve">Houston, TX 77030</w:t>
      </w:r>
    </w:p>
    <w:bookmarkStart w:id="21" w:name="X34046a204285aced6fa990331304fe340f7f306"/>
    <w:p>
      <w:pPr>
        <w:pStyle w:val="Heading2"/>
      </w:pPr>
      <w:r>
        <w:t xml:space="preserve">Dear Dr. Montgomery and Scholarship Committee,</w:t>
      </w:r>
    </w:p>
    <w:p>
      <w:pPr>
        <w:pStyle w:val="FirstParagraph"/>
      </w:pPr>
      <w:r>
        <w:t xml:space="preserve">I am writing this Scholarship Application Letter with profound enthusiasm to apply for the Houston Nutrition Excellence Scholarship, a transformative opportunity that will empower me to pursue advanced training as a registered Dietitian in United States Houston. As I stand at the threshold of my professional journey toward becoming a clinical Dietitian serving one of America's most diverse and health-challenged urban centers, I believe this scholarship represents not merely financial support but the crucial catalyst for addressing critical nutrition disparities in our community.</w:t>
      </w:r>
    </w:p>
    <w:bookmarkEnd w:id="21"/>
    <w:bookmarkStart w:id="22" w:name="my-journey-toward-nutrition-advocacy"/>
    <w:p>
      <w:pPr>
        <w:pStyle w:val="Heading2"/>
      </w:pPr>
      <w:r>
        <w:t xml:space="preserve">My Journey Toward Nutrition Advocacy</w:t>
      </w:r>
    </w:p>
    <w:p>
      <w:pPr>
        <w:pStyle w:val="FirstParagraph"/>
      </w:pPr>
      <w:r>
        <w:t xml:space="preserve">My passion for nutrition science was ignited during my undergraduate studies at the University of Houston, where I witnessed firsthand how systemic food insecurity impacts communities across Harris County. While volunteering at the Houston Food Bank, I observed that 1 in 4 children in our city faces hunger—a statistic that remains profoundly unacceptable in a nation as affluent as the United States. This experience crystallized my commitment to becoming a Dietitian who doesn't just treat individual cases but addresses root causes of nutritional inequity. My academic journey includes a Bachelor of Science in Nutrition Science with honors, where I maintained a 3.8 GPA while conducting research on culturally competent dietary interventions for Hispanic populations—a demographic representing over 45% of Houston's residents.</w:t>
      </w:r>
    </w:p>
    <w:bookmarkEnd w:id="22"/>
    <w:bookmarkStart w:id="23" w:name="X6113e022d0e16f13a4a998f618315ebff53f16c"/>
    <w:p>
      <w:pPr>
        <w:pStyle w:val="Heading2"/>
      </w:pPr>
      <w:r>
        <w:t xml:space="preserve">Why Houston Demands Our Nutrition Leadership</w:t>
      </w:r>
    </w:p>
    <w:p>
      <w:pPr>
        <w:pStyle w:val="FirstParagraph"/>
      </w:pPr>
      <w:r>
        <w:t xml:space="preserve">Houston, Texas—a vibrant metropolis in the heart of the United States—presenting unique challenges that demand specialized nutrition expertise. As America's most diverse city with 30+ languages spoken and significant populations facing Type 2 diabetes rates 35% higher than national averages, our community requires Dietitians who understand cultural nuances, socioeconomic barriers, and public health systems. I've documented this need through my fieldwork at Ben Taub General Hospital's Diabetes Education Center, where I assisted in developing bilingual nutrition guides for Southeast Asian refugees—a population with diabetes prevalence nearly double the national average. This experience confirmed my conviction: becoming a Dietitian in United States Houston isn't just a career path; it's a moral imperative to serve communities often overlooked by traditional healthcare systems.</w:t>
      </w:r>
    </w:p>
    <w:bookmarkEnd w:id="23"/>
    <w:bookmarkStart w:id="24" w:name="X31d32368c84a16516bced8bab18457174f7082e"/>
    <w:p>
      <w:pPr>
        <w:pStyle w:val="Heading2"/>
      </w:pPr>
      <w:r>
        <w:t xml:space="preserve">The Scholarship as the Bridge to Community Impact</w:t>
      </w:r>
    </w:p>
    <w:p>
      <w:pPr>
        <w:pStyle w:val="FirstParagraph"/>
      </w:pPr>
      <w:r>
        <w:t xml:space="preserve">The Houston Nutrition Excellence Scholarship would directly enable my pursuit of a Master of Science in Clinical Nutrition at Baylor College of Medicine, a program uniquely positioned to train Dietitians for Houston's complex healthcare landscape. Without this scholarship, I would face $48,000 in student debt that could otherwise be directed toward community nutrition programs. Specifically, this funding will allow me to complete my supervised practice hours at the Texas Children's Hospital Pediatric Nutrition Clinic—a critical step toward becoming a Board-Certified Specialist in Pediatric Dietetics (CSP). I've already secured a provisional internship placement at the clinic, but financial constraints threaten my ability to maintain this opportunity while completing coursework. The scholarship will cover tuition and clinical fees, freeing me to focus entirely on gaining expertise in culturally responsive care for Houston's most vulnerable populations.</w:t>
      </w:r>
    </w:p>
    <w:bookmarkEnd w:id="24"/>
    <w:bookmarkStart w:id="25" w:name="X77a1f63a1476d3f6878b1be147205cdca852b6c"/>
    <w:p>
      <w:pPr>
        <w:pStyle w:val="Heading2"/>
      </w:pPr>
      <w:r>
        <w:t xml:space="preserve">My Vision for Nutrition Equity in Houston</w:t>
      </w:r>
    </w:p>
    <w:p>
      <w:pPr>
        <w:pStyle w:val="FirstParagraph"/>
      </w:pPr>
      <w:r>
        <w:t xml:space="preserve">My long-term vision extends beyond clinical practice. I aim to establish a community-based nutrition initiative within the Fifth Ward neighborhood—a historically underserved area where food deserts affect 73% of residents. Leveraging my upcoming training as a Dietitian, I plan to create mobile nutrition workshops co-designed with local faith-based organizations, addressing diabetes management through culturally familiar foods like black-eyed peas and cornbread variations. This model directly aligns with Houston's "Healthy Neighborhoods" initiative and positions me to collaborate with the Harris County Public Health Department—a partnership already tentatively arranged. In United States Houston, where health outcomes are deeply intertwined with geography and ethnicity, my approach will be grounded in community trust rather than top-down solutions.</w:t>
      </w:r>
    </w:p>
    <w:bookmarkEnd w:id="25"/>
    <w:bookmarkStart w:id="26" w:name="why-i-am-the-right-candidate"/>
    <w:p>
      <w:pPr>
        <w:pStyle w:val="Heading2"/>
      </w:pPr>
      <w:r>
        <w:t xml:space="preserve">Why I Am the Right Candidate</w:t>
      </w:r>
    </w:p>
    <w:p>
      <w:pPr>
        <w:pStyle w:val="FirstParagraph"/>
      </w:pPr>
      <w:r>
        <w:t xml:space="preserve">My qualifications extend beyond academics. As a first-generation college student from a Houston public school system, I've navigated educational barriers that mirror those faced by the communities I hope to serve. My leadership as President of the UH Student Dietetic Association organized 12 community nutrition events serving 400+ residents, including cooking demonstrations at the Northside Community Center. Most significantly, I've developed a nutrition literacy toolkit for Spanish-speaking caregivers—validated by Dr. Maria Garcia (Director of Nutrition Services at Memorial Hermann) as "exceptionally practical for Houston's demographic realities." This project required 250 hours of community engagement across three Houston neighborhoods, demonstrating my commitment to place-based solutions rather than theoretical knowledge.</w:t>
      </w:r>
    </w:p>
    <w:bookmarkEnd w:id="26"/>
    <w:bookmarkStart w:id="27" w:name="X3c072d2f9064bd88f1deb56369ad19acf6127db"/>
    <w:p>
      <w:pPr>
        <w:pStyle w:val="Heading2"/>
      </w:pPr>
      <w:r>
        <w:t xml:space="preserve">The Transformative Power of This Scholarship</w:t>
      </w:r>
    </w:p>
    <w:p>
      <w:pPr>
        <w:pStyle w:val="FirstParagraph"/>
      </w:pPr>
      <w:r>
        <w:t xml:space="preserve">To me, this scholarship represents more than financial aid—it's an investment in Houston's future health equity. As a Dietitian trained specifically for the United States Houston context, I will not just be treating patients; I'll be building bridges between healthcare systems and communities. The foundation's commitment to "nourishing every neighborhood" resonates deeply with my mission to eliminate nutrition disparities that disproportionately affect Black and Hispanic residents in our city. With this scholarship, I can redirect the financial burden of advanced education toward immediate community impact: for every $1,000 the scholarship covers, I can provide 5 additional families with personalized nutrition counseling through my planned initiative.</w:t>
      </w:r>
    </w:p>
    <w:bookmarkEnd w:id="27"/>
    <w:bookmarkStart w:id="28" w:name="conclusion"/>
    <w:p>
      <w:pPr>
        <w:pStyle w:val="Heading2"/>
      </w:pPr>
      <w:r>
        <w:t xml:space="preserve">Conclusion</w:t>
      </w:r>
    </w:p>
    <w:p>
      <w:pPr>
        <w:pStyle w:val="FirstParagraph"/>
      </w:pPr>
      <w:r>
        <w:t xml:space="preserve">As a future Dietitian serving the diverse populations of Houston, I recognize that our city's health challenges are also its greatest opportunity for innovation. This Scholarship Application Letter isn't merely an application—it's a pledge to become part of Houston's healthcare solution. I've already begun this journey through community partnerships, academic excellence, and hands-on service; with your support, I will complete my training as a Dietitian equipped to transform Houston's nutrition landscape one neighborhood at a time. Thank you for considering my application. I welcome the opportunity to discuss how my vision aligns with the Houston Nutrition Foundation's mission to ensure that every resident has access to nutritious food and expert dietary guidance in our vibrant city.</w:t>
      </w:r>
    </w:p>
    <w:bookmarkEnd w:id="28"/>
    <w:p>
      <w:pPr>
        <w:pStyle w:val="BodyText"/>
      </w:pPr>
      <w:r>
        <w:t xml:space="preserve">Sincerely,</w:t>
      </w:r>
    </w:p>
    <w:p>
      <w:pPr>
        <w:pStyle w:val="BodyText"/>
      </w:pPr>
      <w:r>
        <w:t xml:space="preserve">Ana Rodriguez</w:t>
      </w:r>
    </w:p>
    <w:p>
      <w:pPr>
        <w:pStyle w:val="BodyText"/>
      </w:pPr>
      <w:r>
        <w:t xml:space="preserve">Undergraduate Research Assistant, University of Houston</w:t>
      </w:r>
    </w:p>
    <w:p>
      <w:pPr>
        <w:pStyle w:val="BodyText"/>
      </w:pPr>
      <w:r>
        <w:t xml:space="preserve">Email: ana.rodriguez@uh.edu | Phone: (713) 555-0198</w:t>
      </w:r>
    </w:p>
    <w:p>
      <w:pPr>
        <w:pStyle w:val="BodyText"/>
      </w:pPr>
      <w:r>
        <w:t xml:space="preserve">"Nourishing Health, Building Communities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2026-07-23T16:51:33Z</dcterms:created>
  <dcterms:modified xsi:type="dcterms:W3CDTF">2026-07-23T16:51:33Z</dcterms:modified>
</cp:coreProperties>
</file>

<file path=docProps/custom.xml><?xml version="1.0" encoding="utf-8"?>
<Properties xmlns="http://schemas.openxmlformats.org/officeDocument/2006/custom-properties" xmlns:vt="http://schemas.openxmlformats.org/officeDocument/2006/docPropsVTypes"/>
</file>