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International Education Foundation of Canada Vancouver</w:t>
      </w:r>
    </w:p>
    <w:p>
      <w:pPr>
        <w:pStyle w:val="BodyText"/>
      </w:pPr>
      <w:r>
        <w:t xml:space="preserve">123 University Avenue, Suite 400</w:t>
      </w:r>
      <w:r>
        <w:br/>
      </w:r>
      <w:r>
        <w:t xml:space="preserve">Vancouver, BC V6B 5K3</w:t>
      </w:r>
      <w:r>
        <w:br/>
      </w:r>
      <w:r>
        <w:t xml:space="preserve">Canada</w:t>
      </w:r>
    </w:p>
    <w:bookmarkStart w:id="20" w:name="X907b5dce6119b46c796c33684d1b14b75df4231"/>
    <w:p>
      <w:pPr>
        <w:pStyle w:val="Heading2"/>
      </w:pPr>
      <w:r>
        <w:t xml:space="preserve">Subject: Application for the Global Diplomacy Scholar Program</w:t>
      </w:r>
    </w:p>
    <w:p>
      <w:pPr>
        <w:pStyle w:val="FirstParagraph"/>
      </w:pPr>
      <w:r>
        <w:t xml:space="preserve">To the Esteemed Members of the Scholarship Committee,</w:t>
      </w:r>
    </w:p>
    <w:p>
      <w:pPr>
        <w:pStyle w:val="BodyText"/>
      </w:pPr>
      <w:r>
        <w:t xml:space="preserve">It is with profound respect for Canada's legacy in international diplomacy and unwavering commitment to global peace that I submit this Scholarship Application Letter. As a serving Diplomat from the Republic of Kenya, having dedicated seven years to fostering bilateral relations between my nation and key international stakeholders, I am submitting my application for the prestigious Global Diplomacy Scholar Program at Simon Fraser University in Canada Vancouver. This opportunity represents not merely an academic pursuit, but a vital strategic investment in my capacity to advance diplomatic solutions that resonate across continents.</w:t>
      </w:r>
    </w:p>
    <w:p>
      <w:pPr>
        <w:pStyle w:val="BodyText"/>
      </w:pPr>
      <w:r>
        <w:t xml:space="preserve">My professional journey has been defined by navigating complex geopolitical landscapes—from mediating trade disputes between East African nations to coordinating humanitarian aid during regional crises. As a Diplomat entrusted with representing Kenya's interests at the United Nations Economic Commission for Africa, I have witnessed firsthand how nuanced diplomatic training directly impacts conflict resolution efficacy. The current global climate demands diplomats who possess not only traditional negotiation skills but also interdisciplinary expertise in international law, cross-cultural communication, and sustainable development frameworks—all precisely what Canada Vancouver offers through its acclaimed Master of International Relations program.</w:t>
      </w:r>
    </w:p>
    <w:p>
      <w:pPr>
        <w:pStyle w:val="BodyText"/>
      </w:pPr>
      <w:r>
        <w:t xml:space="preserve">What draws me specifically to Canada Vancouver is the city's unparalleled position as a hub for global dialogue. Vancouver’s status as a multicultural metropolis—where over 200 languages are spoken and diplomatic missions from 85 nations maintain offices—creates an ideal microcosm for studying diplomacy in action. The University of British Columbia’s Institute of International Relations, located just minutes from Canada House where many embassies operate, provides unparalleled access to policymakers, international NGOs, and multilateral forums. This geographic advantage transforms theoretical learning into tangible diplomatic practice; I envision utilizing Vancouver's proximity to Pacific Rim nations during fieldwork on trade agreements for the African Continental Free Trade Area (AfCFTA).</w:t>
      </w:r>
    </w:p>
    <w:p>
      <w:pPr>
        <w:pStyle w:val="BodyText"/>
      </w:pPr>
      <w:r>
        <w:t xml:space="preserve">My academic foundation is equally rigorous: a First-Class Honors Degree in International Relations from the University of Nairobi, followed by specialized training at the Kenya School of Government. However, I recognize that contemporary diplomacy requires more than academic excellence—it demands adaptive leadership in volatile environments. The Global Diplomacy Scholar Program’s unique curriculum, particularly its modules on digital diplomacy and climate security negotiations (topics critical to African nations), will bridge this gap. My research proposal on "Technology-Driven Diplomacy in Post-Conflict Reconstruction" aligns perfectly with Professor Anika Sharma’s work at SFU, where I have already begun preliminary correspondence.</w:t>
      </w:r>
    </w:p>
    <w:p>
      <w:pPr>
        <w:pStyle w:val="BodyText"/>
      </w:pPr>
      <w:r>
        <w:t xml:space="preserve">As a Diplomat whose career spans peacekeeping operations in South Sudan and trade negotiations with the European Union, I have consistently demonstrated the ability to build consensus across cultural divides. During Kenya’s leadership of the African Union in 2021, my team secured a landmark agreement on refugee resettlement—proving that innovative diplomatic approaches yield measurable results. Yet, to address emerging challenges like cyber warfare diplomacy and climate migration—affecting over 75% of my country’s population—I require advanced analytical tools unavailable in my current capacity. The Canada Vancouver program’s emphasis on experiential learning through the Vancouver International Centre for Diplomacy (VICD) will provide this critical edge.</w:t>
      </w:r>
    </w:p>
    <w:p>
      <w:pPr>
        <w:pStyle w:val="BodyText"/>
      </w:pPr>
      <w:r>
        <w:t xml:space="preserve">Financial considerations necessitate this scholarship application with particular urgency. While Kenya has supported my early career development, the tuition costs for international students in Canada Vancouver exceed my personal capacity by 200%. The Global Diplomacy Scholarship would enable me to pursue studies without accruing debt that would impede future diplomatic service. More importantly, as a government-sponsored diplomat committed to returning home, I cannot accept loans that might compromise my neutrality or independence. This scholarship represents a partnership where Canada’s investment in my development directly fuels Kenya’s strategic capacity—creating mutually beneficial outcomes for both nations.</w:t>
      </w:r>
    </w:p>
    <w:p>
      <w:pPr>
        <w:pStyle w:val="BodyText"/>
      </w:pPr>
      <w:r>
        <w:t xml:space="preserve">I am deeply aware of Canada Vancouver’s distinguished reputation in shaping diplomatic leaders. The program has produced alumni now serving as UN Under-Secretaries General, Foreign Ministers across the Commonwealth, and directors of major multilateral initiatives. My aspiration aligns with this legacy: to return to Kenya not merely as an improved diplomat, but as a bridge-builder who integrates Canadian diplomatic methodologies with African contextual wisdom. For instance, I plan to establish a "Vancouver-Kenya Diplomacy Exchange Program" upon my return—leveraging Vancouver’s global network while addressing local needs through technology partnerships developed during my studies.</w:t>
      </w:r>
    </w:p>
    <w:p>
      <w:pPr>
        <w:pStyle w:val="BodyText"/>
      </w:pPr>
      <w:r>
        <w:t xml:space="preserve">What truly distinguishes this Scholarship Application Letter is the confluence of my professional mission and Canada Vancouver’s strategic vision. I have chosen this institution not because it is merely prestigious, but because it embodies the values I seek to advance: inclusive diplomacy, evidence-based policy, and respect for diverse perspectives. Vancouver’s commitment to reconciliation with Indigenous nations through its Truth and Reconciliation initiatives also resonates deeply with my work on post-conflict healing in Kenya—a parallel journey of restorative justice that I am eager to study under Canadian academic guidance.</w:t>
      </w:r>
    </w:p>
    <w:p>
      <w:pPr>
        <w:pStyle w:val="BodyText"/>
      </w:pPr>
      <w:r>
        <w:t xml:space="preserve">As a Diplomat committed to the belief that "peace is not the absence of conflict but the presence of just solutions," I pledge to become a lifelong ambassador for Canada’s diplomatic ideals. My goal is not merely personal advancement, but transforming how Kenya engages with global governance structures through Canadian-informed methodologies. The resources provided by this scholarship will empower me to return home equipped with Vancouver's distinctive blend of academic rigor and practical diplomacy—ensuring that my service remains both principled and effective.</w:t>
      </w:r>
    </w:p>
    <w:p>
      <w:pPr>
        <w:pStyle w:val="BodyText"/>
      </w:pPr>
      <w:r>
        <w:t xml:space="preserve">Thank you for considering this Scholarship Application Letter. I have attached all required documentation, including my CV, letters of recommendation from Kenya’s Ministry of Foreign Affairs, and a detailed research proposal. I welcome the opportunity to discuss how my background as a serving Diplomat aligns with the goals of Canada Vancouver’s diplomatic community. May this application mark the beginning of a partnership that strengthens international relations between our nations for decades to come.</w:t>
      </w:r>
    </w:p>
    <w:p>
      <w:pPr>
        <w:pStyle w:val="BodyText"/>
      </w:pPr>
      <w:r>
        <w:t xml:space="preserve">Respectfully submitted,</w:t>
      </w:r>
    </w:p>
    <w:p>
      <w:pPr>
        <w:pStyle w:val="BodyText"/>
      </w:pPr>
      <w:r>
        <w:t xml:space="preserve">Amina J. Ochieng</w:t>
      </w:r>
    </w:p>
    <w:p>
      <w:pPr>
        <w:pStyle w:val="BodyText"/>
      </w:pPr>
      <w:r>
        <w:t xml:space="preserve">Kenya Ministry of Foreign Affairs and International Cooperation</w:t>
      </w:r>
    </w:p>
    <w:p>
      <w:pPr>
        <w:pStyle w:val="BodyText"/>
      </w:pPr>
      <w:r>
        <w:t xml:space="preserve">Nairobi, Kenya | +254 700 123456 | aochieng@kenya.gov.ke</w:t>
      </w:r>
    </w:p>
    <w:p>
      <w:pPr>
        <w:pStyle w:val="BodyText"/>
      </w:pPr>
      <w:r>
        <w:t xml:space="preserve">Word Count: 847</w:t>
      </w:r>
    </w:p>
    <w:p>
      <w:pPr>
        <w:pStyle w:val="BodyText"/>
      </w:pPr>
      <w:r>
        <w:rPr>
          <w:iCs/>
          <w:i/>
        </w:rPr>
        <w:t xml:space="preserve">This Scholarship Application Letter represents a commitment to advancing diplomatic excellence in Canada Vancouver through academic rigor, cultural diplomacy, and strategic international partnership.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Canada Vancouver</dc:title>
  <dc:creator/>
  <cp:keywords/>
  <dcterms:created xsi:type="dcterms:W3CDTF">2025-12-10T11:21:26Z</dcterms:created>
  <dcterms:modified xsi:type="dcterms:W3CDTF">2025-12-10T11:21:26Z</dcterms:modified>
</cp:coreProperties>
</file>

<file path=docProps/custom.xml><?xml version="1.0" encoding="utf-8"?>
<Properties xmlns="http://schemas.openxmlformats.org/officeDocument/2006/custom-properties" xmlns:vt="http://schemas.openxmlformats.org/officeDocument/2006/docPropsVTypes"/>
</file>