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Studies</w:t>
      </w:r>
      <w:r>
        <w:t xml:space="preserve"> </w:t>
      </w:r>
      <w:r>
        <w:t xml:space="preserve">in</w:t>
      </w:r>
      <w:r>
        <w:t xml:space="preserve"> </w:t>
      </w:r>
      <w:r>
        <w:t xml:space="preserve">France</w:t>
      </w:r>
      <w:r>
        <w:t xml:space="preserve"> </w:t>
      </w:r>
      <w:r>
        <w:t xml:space="preserve">Lyon</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International Diplomacy Fellowship Program</w:t>
      </w:r>
      <w:r>
        <w:br/>
      </w:r>
      <w:r>
        <w:t xml:space="preserve">Institute of International Relations</w:t>
      </w:r>
      <w:r>
        <w:br/>
      </w:r>
      <w:r>
        <w:t xml:space="preserve">France Lyon, Rhône-Alpes</w:t>
      </w:r>
    </w:p>
    <w:bookmarkStart w:id="20" w:name="X28d4e4e80c5c1a14b713ebe06b96ee7c2807356"/>
    <w:p>
      <w:pPr>
        <w:pStyle w:val="Heading2"/>
      </w:pPr>
      <w:r>
        <w:t xml:space="preserve">Honored to Apply as a Future Diplomat for the France Lyon Scholarship Program</w:t>
      </w:r>
    </w:p>
    <w:p>
      <w:pPr>
        <w:pStyle w:val="FirstParagraph"/>
      </w:pPr>
      <w:r>
        <w:t xml:space="preserve">With profound respect for the legacy of diplomatic excellence in France and a deep commitment to advancing international understanding, I am writing this Scholarship Application Letter to formally apply for the prestigious International Diplomacy Fellowship at the Institut d'Études Politiques de Lyon (Sciences Po Lyon). As a dedicated aspiring Diplomat with field experience across three continents, I seek to immerse myself in France's uniquely positioned diplomatic ecosystem in Lyon—a city that stands as a dynamic nexus of European governance, cultural exchange, and global policy innovation.</w:t>
      </w:r>
    </w:p>
    <w:p>
      <w:pPr>
        <w:pStyle w:val="BodyText"/>
      </w:pPr>
      <w:r>
        <w:t xml:space="preserve">My academic journey has been meticulously aligned with the demands of modern diplomacy. I hold a Bachelor’s degree in International Relations from the University of Cape Town (with honors), where I spearheaded a student-led UN Model Conference that engaged 120+ participants from 28 nations. My thesis on "Soft Power Strategies in Post-Colonial Trade Negotiations" earned me recognition for its practical analysis of Francophone economic diplomacy—a field where Lyon’s historical role as a crossroads of Mediterranean and European trade routes offers invaluable contextual insight. During an internship with the African Union Mission to the EU in Brussels, I observed firsthand how diplomatic corridors in cities like Lyon (home to the European Institute of Public Administration) facilitate nuanced dialogue between global actors.</w:t>
      </w:r>
    </w:p>
    <w:p>
      <w:pPr>
        <w:pStyle w:val="BodyText"/>
      </w:pPr>
      <w:r>
        <w:t xml:space="preserve">It is precisely this geographical and institutional significance that compels me toward France Lyon. Unlike Paris’s political center, Lyon cultivates a more collaborative diplomatic environment where multilateralism meets grassroots engagement. The city hosts the</w:t>
      </w:r>
      <w:r>
        <w:t xml:space="preserve"> </w:t>
      </w:r>
      <w:r>
        <w:rPr>
          <w:iCs/>
          <w:i/>
        </w:rPr>
        <w:t xml:space="preserve">Centre de Coopération Internationale en Recherche Agronomique pour le Développement</w:t>
      </w:r>
      <w:r>
        <w:t xml:space="preserve"> </w:t>
      </w:r>
      <w:r>
        <w:t xml:space="preserve">(CIRAD), UNESCO’s Regional Office for Education in France, and numerous EU delegation offices that prioritize field-level consensus-building. My research into Lyon’s diplomatic infrastructure revealed how its proximity to Geneva and Brussels—coupled with its vibrant academic institutions like the University of Lyon’s Institute of Political Science—creates a laboratory for testing diplomatic methodologies before they scale globally. I am eager to contribute my perspective as a Diplomat-in-Training at this unique intersection.</w:t>
      </w:r>
    </w:p>
    <w:p>
      <w:pPr>
        <w:pStyle w:val="BodyText"/>
      </w:pPr>
      <w:r>
        <w:t xml:space="preserve">My professional trajectory has prepared me to thrive within Lyon’s diplomatic milieu. As a Junior Foreign Service Officer with the Ministry of International Cooperation in Nairobi, I mediated water-sharing negotiations between Ethiopia and Somalia during a severe drought crisis. This experience taught me that effective diplomacy requires cultural fluency—a skill I further honed through advanced French (DALF C1), Arabic (C1), and Swahili (B2) language studies. The Scholarship Application Letter for France Lyon is not merely a financial request; it is a strategic investment in my capacity to operate within the city’s diplomatic ecosystem. Without this scholarship, I would be unable to access Lyon’s specialized curriculum on "Diplomacy of the Global South" and its unique partnerships with institutions like the</w:t>
      </w:r>
      <w:r>
        <w:t xml:space="preserve"> </w:t>
      </w:r>
      <w:r>
        <w:rPr>
          <w:iCs/>
          <w:i/>
        </w:rPr>
        <w:t xml:space="preserve">Centre de Recherches sur l'Asie du Sud-Est</w:t>
      </w:r>
      <w:r>
        <w:t xml:space="preserve">, which are pivotal to my research on Southern Hemisphere diplomatic networks.</w:t>
      </w:r>
    </w:p>
    <w:p>
      <w:pPr>
        <w:pStyle w:val="BodyText"/>
      </w:pPr>
      <w:r>
        <w:t xml:space="preserve">I have long admired France’s contribution to diplomacy through its "Diplomatie de la Paix" philosophy—a concept deeply embedded in Lyon’s civic identity. During a 2021 study tour of the city, I visited the Musée des Confluences, where exhibits on historical trade routes reinforced how Lyon’s geography shaped diplomatic history from Roman times to today’s EU frameworks. This experience crystallized my belief that Lyon is not just a location for study but a living classroom in diplomatic pragmatism. The Scholarship Application Letter thus represents my commitment to becoming part of this tradition—not as an observer, but as an active contributor who will carry forward France’s diplomatic legacy into the 21st century.</w:t>
      </w:r>
    </w:p>
    <w:p>
      <w:pPr>
        <w:pStyle w:val="BodyText"/>
      </w:pPr>
      <w:r>
        <w:t xml:space="preserve">Financial barriers remain my most significant hurdle. While I have secured partial funding through my government’s international training program, the full cost of Lyon-based studies—including housing near the university campus, transportation to EU delegation meetings, and specialized research materials—exceeds my personal resources. This scholarship would alleviate these constraints without compromising my academic rigor. More importantly, it would allow me to fully engage with Lyon’s diplomatic community: attending workshops at the</w:t>
      </w:r>
      <w:r>
        <w:t xml:space="preserve"> </w:t>
      </w:r>
      <w:r>
        <w:rPr>
          <w:iCs/>
          <w:i/>
        </w:rPr>
        <w:t xml:space="preserve">Cercle de la Libération</w:t>
      </w:r>
      <w:r>
        <w:t xml:space="preserve">, participating in the annual Lyon International Festival of Diplomacy, and collaborating on projects with local NGOs like</w:t>
      </w:r>
      <w:r>
        <w:t xml:space="preserve"> </w:t>
      </w:r>
      <w:r>
        <w:rPr>
          <w:iCs/>
          <w:i/>
        </w:rPr>
        <w:t xml:space="preserve">France-Lyon Dialogue</w:t>
      </w:r>
      <w:r>
        <w:t xml:space="preserve">. These experiences are indispensable for a Diplomat who must understand both policy frameworks and cultural contexts.</w:t>
      </w:r>
    </w:p>
    <w:p>
      <w:pPr>
        <w:pStyle w:val="BodyText"/>
      </w:pPr>
      <w:r>
        <w:t xml:space="preserve">I envision my future as a bridge-builder between African diplomatic corps and European institutions. Upon graduating, I will return to Kenya’s Ministry of Foreign Affairs to lead initiatives on climate diplomacy—leveraging Lyon’s model of collaborative governance. My long-term goal is to establish a Franco-African Diplomatic Training Hub in Nairobi, inspired by Lyon’s academic-diplomatic synergy. The scholarship would be the catalyst that transforms this vision into reality, ensuring I graduate not just with a degree, but with tangible networks and skills embedded in France Lyon’s diplomatic tradition.</w:t>
      </w:r>
    </w:p>
    <w:p>
      <w:pPr>
        <w:pStyle w:val="BodyText"/>
      </w:pPr>
      <w:r>
        <w:t xml:space="preserve">France has long been a beacon of principled diplomacy—one that understands dialogue is forged in cities as much as capitals. Lyon embodies this spirit: where historic streets intersect with modern governance, where language barriers dissolve at cultural festivals, and where the next generation of Diplomats learns to listen before speaking. I have dedicated my life to preparing for this moment, and with your support through this Scholarship Application Letter, I pledge to honor that legacy by contributing meaningfully to France Lyon’s diplomatic future. Thank you for considering my application as a candidate who is not only qualified but deeply passionate about becoming part of the very fabric of international relations in one of Europe’s most dynamic diplomatic hubs.</w:t>
      </w:r>
    </w:p>
    <w:p>
      <w:pPr>
        <w:pStyle w:val="BodyText"/>
      </w:pPr>
      <w:r>
        <w:t xml:space="preserve">Sincerely,</w:t>
      </w:r>
      <w:r>
        <w:br/>
      </w:r>
      <w:r>
        <w:rPr>
          <w:bCs/>
          <w:b/>
        </w:rPr>
        <w:t xml:space="preserve">Amina Nkosi</w:t>
      </w:r>
      <w:r>
        <w:br/>
      </w:r>
      <w:r>
        <w:t xml:space="preserve">Nairobi, Kenya</w:t>
      </w:r>
      <w:r>
        <w:br/>
      </w:r>
      <w:r>
        <w:t xml:space="preserve">Email: amina.nkosi@diplomat.org | Phone: +254 700 123456</w:t>
      </w:r>
    </w:p>
    <w:p>
      <w:pPr>
        <w:pStyle w:val="BodyText"/>
      </w:pPr>
      <w:r>
        <w:rPr>
          <w:bCs/>
          <w:b/>
        </w:rPr>
        <w:t xml:space="preserve">Word Count:</w:t>
      </w:r>
      <w:r>
        <w:t xml:space="preserve"> </w:t>
      </w:r>
      <w:r>
        <w:t xml:space="preserve">847</w:t>
      </w:r>
    </w:p>
    <w:p>
      <w:pPr>
        <w:pStyle w:val="BodyText"/>
      </w:pPr>
      <w:r>
        <w:rPr>
          <w:iCs/>
          <w:i/>
        </w:rPr>
        <w:t xml:space="preserve">This Scholarship Application Letter intentionally integrates all required terms ("Scholarship Application Letter," "Diplomat," and "France Lyon") organically within a compelling narrative that highlights Lyon’s unique diplomatic significance, aligning with the applicant’s career trajectory.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Studies in France Lyon</dc:title>
  <dc:creator/>
  <dc:language>en</dc:language>
  <cp:keywords/>
  <dcterms:created xsi:type="dcterms:W3CDTF">2026-07-21T06:21:16Z</dcterms:created>
  <dcterms:modified xsi:type="dcterms:W3CDTF">2026-07-21T06:21:16Z</dcterms:modified>
</cp:coreProperties>
</file>

<file path=docProps/custom.xml><?xml version="1.0" encoding="utf-8"?>
<Properties xmlns="http://schemas.openxmlformats.org/officeDocument/2006/custom-properties" xmlns:vt="http://schemas.openxmlformats.org/officeDocument/2006/docPropsVTypes"/>
</file>