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Training Program at the International Institute of Diplomacy, Uganda Kampala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International Institute of Diplomacy</w:t>
      </w:r>
    </w:p>
    <w:p>
      <w:pPr>
        <w:pStyle w:val="BodyText"/>
      </w:pPr>
      <w:r>
        <w:t xml:space="preserve">17 Nakasero Road, P.O. Box 28134</w:t>
      </w:r>
    </w:p>
    <w:p>
      <w:pPr>
        <w:pStyle w:val="BodyText"/>
      </w:pPr>
      <w:r>
        <w:t xml:space="preserve">Kampala, Uganda</w:t>
      </w:r>
    </w:p>
    <w:bookmarkStart w:id="21" w:name="X83cc5fdcc8d65d24ccaa99adfda893d5606e795"/>
    <w:p>
      <w:pPr>
        <w:pStyle w:val="Heading2"/>
      </w:pPr>
      <w:r>
        <w:t xml:space="preserve">Subject: Scholarship Application for the Diplomat Training Program at the International Institute of Diplomacy, Uganda Kampala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Diplomat Training Scholarship at the International Institute of Diplomacy (IID) in Kampala, Uganda. As an aspiring global leader deeply committed to fostering international cooperation in Africa, I believe that this program represents the essential catalyst for my transformation into a skilled</w:t>
      </w:r>
      <w:r>
        <w:t xml:space="preserve"> </w:t>
      </w:r>
      <w:r>
        <w:rPr>
          <w:iCs/>
          <w:i/>
        </w:rPr>
        <w:t xml:space="preserve">Diplomat</w:t>
      </w:r>
      <w:r>
        <w:t xml:space="preserve"> </w:t>
      </w:r>
      <w:r>
        <w:t xml:space="preserve">who will serve with distinction from the heart of East Africa—Uganda Kampala.</w:t>
      </w:r>
    </w:p>
    <w:p>
      <w:pPr>
        <w:pStyle w:val="BodyText"/>
      </w:pPr>
      <w:r>
        <w:t xml:space="preserve">The geopolitical landscape of our continent demands visionary diplomatic leadership capable of navigating complex transnational challenges. Having grown up in Kampala, I have witnessed firsthand how regional stability hinges on nuanced dialogue between governments, civil societies, and international institutions. My undergraduate studies in International Relations at Makerere University ignited my passion for diplomatic practice—particularly the art of building consensus amid diversity. During my internship with the Ministry of Foreign Affairs (MOFA) in Kampala last year, I observed how effectively positioned Uganda is to bridge East African Community (EAC) initiatives with global forums like the United Nations. This experience crystallized my ambition: I aim to become a</w:t>
      </w:r>
      <w:r>
        <w:t xml:space="preserve"> </w:t>
      </w:r>
      <w:r>
        <w:rPr>
          <w:iCs/>
          <w:i/>
        </w:rPr>
        <w:t xml:space="preserve">Diplomat</w:t>
      </w:r>
      <w:r>
        <w:t xml:space="preserve"> </w:t>
      </w:r>
      <w:r>
        <w:t xml:space="preserve">whose work centers on sustainable peacebuilding across Africa, with Kampala as my operational base.</w:t>
      </w:r>
    </w:p>
    <w:p>
      <w:pPr>
        <w:pStyle w:val="BodyText"/>
      </w:pPr>
      <w:r>
        <w:t xml:space="preserve">Why Uganda Kampala? Beyond its status as a diplomatic hub housing 140+ embassies and regional bodies like EAC Secretariat, Kampala embodies the very spirit of Pan-African diplomacy. The city’s unique position—as a cultural melting pot where African traditions intersect with global governance—makes it the ideal incubator for future</w:t>
      </w:r>
      <w:r>
        <w:t xml:space="preserve"> </w:t>
      </w:r>
      <w:r>
        <w:rPr>
          <w:iCs/>
          <w:i/>
        </w:rPr>
        <w:t xml:space="preserve">Diplomat</w:t>
      </w:r>
      <w:r>
        <w:t xml:space="preserve">s. I have meticulously researched IID’s curriculum, particularly its modules on "Conflict Resolution in East Africa" and "Diplomacy of Resource Governance," which directly align with my goal to address cross-border water disputes in the Nile Basin—a critical issue affecting 10 nations. The institute’s emphasis on practical fieldwork in Kampala, including simulations with actual EAC policymakers, is unparalleled. This hands-on approach ensures graduates don’t just study diplomacy—they</w:t>
      </w:r>
      <w:r>
        <w:t xml:space="preserve"> </w:t>
      </w:r>
      <w:r>
        <w:rPr>
          <w:iCs/>
          <w:i/>
        </w:rPr>
        <w:t xml:space="preserve">live</w:t>
      </w:r>
      <w:r>
        <w:t xml:space="preserve"> </w:t>
      </w:r>
      <w:r>
        <w:t xml:space="preserve">it within the ecosystem where these skills are urgently needed.</w:t>
      </w:r>
    </w:p>
    <w:p>
      <w:pPr>
        <w:pStyle w:val="BodyText"/>
      </w:pPr>
      <w:r>
        <w:t xml:space="preserve">I am acutely aware that the financial burden of such transformative education remains prohibitive for many African talents like myself. My family’s modest income from small-scale agriculture in rural Uganda cannot cover the full tuition, accommodation, and research costs required for this program. The scholarship would liberate me to fully immerse in IID’s rigorous training without compromising my academic focus—a necessity when mastering intricate diplomatic protocols or negotiating complex bilateral agreements during field exercises in Kampala. More importantly, it would signify that my community believes in my potential to contribute meaningfully to Uganda’s diplomatic corps upon graduation.</w:t>
      </w:r>
    </w:p>
    <w:p>
      <w:pPr>
        <w:pStyle w:val="BodyText"/>
      </w:pPr>
      <w:r>
        <w:t xml:space="preserve">My commitment extends beyond personal achievement. I envision establishing a "Kampala Diplomacy Fellowship" post-graduation—a program mentoring young Ugandans from underserved communities into diplomatic careers. Drawing from my experiences with Kampala’s youth initiatives, I plan to collaborate with IID to create a mentorship pipeline that diversifies Uganda’s diplomatic representation. In my previous role as a youth coordinator at the Kampala Peace Center, I organized dialogues between Rwandan and Congolese refugee communities; these efforts demonstrated how grassroots engagement fosters the trust essential for high-stakes diplomacy. This scholarship would empower me to scale such impact through formal channels.</w:t>
      </w:r>
    </w:p>
    <w:p>
      <w:pPr>
        <w:pStyle w:val="BodyText"/>
      </w:pPr>
      <w:r>
        <w:t xml:space="preserve">The IID’s mission—“Diplomacy for a Unified Africa”—resonates powerfully with my life’s work. My proposed research on “Digital Diplomacy in East Africa: Leveraging Technology for Youth Engagement” will directly benefit Kampala’s growing tech-diplomacy sector, where initiatives like the EAC Digital Transformation Hub are revolutionizing international cooperation. I have attached a detailed research outline showing how this work will support Uganda’s Vision 2040 goals through strengthened regional networks. The IID faculty, including Prof. Amina Ssenoga—renowned for her expertise in African conflict mediation—would provide the mentorship critical to developing this project from concept to implementation.</w:t>
      </w:r>
    </w:p>
    <w:p>
      <w:pPr>
        <w:pStyle w:val="BodyText"/>
      </w:pPr>
      <w:r>
        <w:t xml:space="preserve">Uganda Kampala’s strategic location amplifies every diplomatic effort. As a city that hosts the East African Court of Justice and serves as a transit point for UN operations across Africa, it offers an unmatched learning environment. The campus itself, situated in the heart of Kampala near the Parliament Buildings and major embassies, allows daily exposure to real-time diplomatic processes—something no other institution can replicate. This proximity ensures that every seminar on negotiation tactics or crisis management becomes a tangible lesson rather than theoretical exercise.</w:t>
      </w:r>
    </w:p>
    <w:p>
      <w:pPr>
        <w:pStyle w:val="BodyText"/>
      </w:pPr>
      <w:r>
        <w:t xml:space="preserve">I have prepared a comprehensive portfolio demonstrating my readiness: 3.8 GPA in International Relations, publications on youth-driven diplomacy in the *East African Journal of Peace and Development*, and recommendations from MOFA officials who witnessed my work during the 2023 EAC Youth Summit. I am also fluent in English, Luganda, and Swahili—critical tools for bridging communities across East Africa. My ambition is not merely to become a</w:t>
      </w:r>
      <w:r>
        <w:t xml:space="preserve"> </w:t>
      </w:r>
      <w:r>
        <w:rPr>
          <w:iCs/>
          <w:i/>
        </w:rPr>
        <w:t xml:space="preserve">Diplomat</w:t>
      </w:r>
      <w:r>
        <w:t xml:space="preserve"> </w:t>
      </w:r>
      <w:r>
        <w:t xml:space="preserve">but to embody Uganda’s diplomatic ethos: principled yet pragmatic, rooted in African values while engaged with global systems.</w:t>
      </w:r>
    </w:p>
    <w:p>
      <w:pPr>
        <w:pStyle w:val="BodyText"/>
      </w:pPr>
      <w:r>
        <w:t xml:space="preserve">This Scholarship Application Letter represents more than an application; it is a pledge of service. I promise to honor the trust placed in me by dedicating my career to strengthening Uganda’s role as a peace architect in Africa. Every interaction I have with foreign envoys, every policy brief I draft for the EAC Secretariat, and every youth workshop conducted from Kampala will reflect the values instilled at IID. With this scholarship, I will not only advance my own journey but actively contribute to making Uganda Kampala a beacon of innovative diplomacy on our continent.</w:t>
      </w:r>
    </w:p>
    <w:p>
      <w:pPr>
        <w:pStyle w:val="BodyText"/>
      </w:pPr>
      <w:r>
        <w:t xml:space="preserve">Thank you for considering my application. I welcome the opportunity to discuss how my vision aligns with IID’s mission during an interview at your earliest convenience. I have attached all required documents and remain accessible via email or phone.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Certified Academic Transcripts (Makerere University)</w:t>
      </w:r>
    </w:p>
    <w:p>
      <w:pPr>
        <w:numPr>
          <w:ilvl w:val="0"/>
          <w:numId w:val="1001"/>
        </w:numPr>
        <w:pStyle w:val="Compact"/>
      </w:pPr>
      <w:r>
        <w:t xml:space="preserve">Letters of Recommendation (MOFA, EAC Youth Summit Organizers)</w:t>
      </w:r>
    </w:p>
    <w:p>
      <w:pPr>
        <w:numPr>
          <w:ilvl w:val="0"/>
          <w:numId w:val="1001"/>
        </w:numPr>
        <w:pStyle w:val="Compact"/>
      </w:pPr>
      <w:r>
        <w:t xml:space="preserve">Research Proposal: "Digital Diplomacy in East Africa"</w:t>
      </w:r>
    </w:p>
    <w:p>
      <w:pPr>
        <w:numPr>
          <w:ilvl w:val="0"/>
          <w:numId w:val="1001"/>
        </w:numPr>
        <w:pStyle w:val="Compact"/>
      </w:pPr>
      <w:r>
        <w:t xml:space="preserve">Certificate of Internship at Ministry of Foreign Affairs</w:t>
      </w:r>
    </w:p>
    <w:p>
      <w:pPr>
        <w:pStyle w:val="FirstParagraph"/>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2026-07-23T10:41:04Z</dcterms:created>
  <dcterms:modified xsi:type="dcterms:W3CDTF">2026-07-23T10:41:04Z</dcterms:modified>
</cp:coreProperties>
</file>

<file path=docProps/custom.xml><?xml version="1.0" encoding="utf-8"?>
<Properties xmlns="http://schemas.openxmlformats.org/officeDocument/2006/custom-properties" xmlns:vt="http://schemas.openxmlformats.org/officeDocument/2006/docPropsVTypes"/>
</file>