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c1dfe832e21f686cf3793238a923cbe00fc3f7"/>
    <w:p>
      <w:pPr>
        <w:pStyle w:val="Heading1"/>
      </w:pPr>
      <w:r>
        <w:t xml:space="preserve">SCHOLARSHIP APPLICATION LETTER FOR GENERAL PRACTITIONER TRAINING IN FRANCE LYON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Lyon Medical Education Foundation</w:t>
      </w:r>
      <w:r>
        <w:br/>
      </w:r>
      <w:r>
        <w:t xml:space="preserve">12 Rue des Terreaux</w:t>
      </w:r>
      <w:r>
        <w:br/>
      </w:r>
      <w:r>
        <w:t xml:space="preserve">69001 Lyon, France</w:t>
      </w:r>
    </w:p>
    <w:bookmarkStart w:id="20" w:name="X9c835828011fa30d229c5231c4b8ea2c7016a54"/>
    <w:p>
      <w:pPr>
        <w:pStyle w:val="Heading2"/>
      </w:pPr>
      <w:r>
        <w:t xml:space="preserve">Subject: Request for Scholarship Support for Doctor General Practitioner Training in France Lyon</w:t>
      </w:r>
    </w:p>
    <w:p>
      <w:pPr>
        <w:pStyle w:val="FirstParagraph"/>
      </w:pPr>
      <w:r>
        <w:t xml:space="preserve">To the Esteemed Members of the Scholarship Committee,</w:t>
      </w:r>
    </w:p>
    <w:p>
      <w:pPr>
        <w:pStyle w:val="BodyText"/>
      </w:pPr>
      <w:r>
        <w:t xml:space="preserve">It is with profound enthusiasm and unwavering commitment to advancing primary healthcare that I submit my</w:t>
      </w:r>
      <w:r>
        <w:t xml:space="preserve"> </w:t>
      </w:r>
      <w:r>
        <w:rPr>
          <w:bCs/>
          <w:b/>
        </w:rPr>
        <w:t xml:space="preserve">Scholarship Application Letter</w:t>
      </w:r>
      <w:r>
        <w:t xml:space="preserve"> </w:t>
      </w:r>
      <w:r>
        <w:t xml:space="preserve">for full financial support to pursue advanced training as a Doctor General Practitioner in France, specifically within the vibrant academic ecosystem of Lyon. Having dedicated six years to medical practice across underserved communities in Southeast Asia, I have witnessed firsthand the critical need for culturally competent general practitioners who can bridge systemic healthcare gaps—a vision that aligns perfectly with Lyon's pioneering approach to holistic patient-centered care.</w:t>
      </w:r>
    </w:p>
    <w:p>
      <w:pPr>
        <w:pStyle w:val="BodyText"/>
      </w:pPr>
      <w:r>
        <w:t xml:space="preserve">My journey toward becoming a Doctor General Practitioner began during my medical studies at [Your University], where I consistently ranked in the top 5% of my class while volunteering at rural clinics serving 15,000+ patients annually. During this time, I developed a specialized interest in preventive care models for aging populations—a focus that resonates deeply with Lyon's innovative geriatric primary care initiatives. After completing my medical degree and two years as a practicing physician in [Your Country], I realized that to implement sustainable healthcare solutions, I must master the European framework of general practice—particularly the French model renowned for its emphasis on continuity of care and multidisciplinary collaboration.</w:t>
      </w:r>
    </w:p>
    <w:p>
      <w:pPr>
        <w:pStyle w:val="BodyText"/>
      </w:pPr>
      <w:r>
        <w:t xml:space="preserve">This conviction brings me to France Lyon, where the University Hospital Centre (CHU) of Lyon stands as a global leader in general practitioner education. The city’s unique position as France’s second-largest medical research hub—with its UNESCO-recognized biomedical cluster, cutting-edge telemedicine networks, and partnerships with institutions like INSERM—creates an unparalleled environment for training. Specifically, I am drawn to the</w:t>
      </w:r>
      <w:r>
        <w:t xml:space="preserve"> </w:t>
      </w:r>
      <w:r>
        <w:rPr>
          <w:iCs/>
          <w:i/>
        </w:rPr>
        <w:t xml:space="preserve">Programme de Formation Initiale des Médecins Généralistes (PFM)</w:t>
      </w:r>
      <w:r>
        <w:t xml:space="preserve"> </w:t>
      </w:r>
      <w:r>
        <w:t xml:space="preserve">at Lyon’s Faculty of Medicine, which integrates clinical immersion in urban and peri-urban settings with public health policy training—a curriculum directly addressing my goal to establish a community health center in [Your Country] that mirrors Lyon’s success.</w:t>
      </w:r>
    </w:p>
    <w:p>
      <w:pPr>
        <w:pStyle w:val="BodyText"/>
      </w:pPr>
      <w:r>
        <w:t xml:space="preserve">My professional experience has cemented my understanding of the challenges facing general practitioners today. In rural Myanmar, I managed cases ranging from tuberculosis outbreaks to diabetic emergencies with limited resources—highlighting how systemic gaps in primary care cascade into preventable hospitalizations. This reinforced my belief that a Doctor General Practitioner must be both clinician and community architect. Lyon’s approach, exemplified by its</w:t>
      </w:r>
      <w:r>
        <w:t xml:space="preserve"> </w:t>
      </w:r>
      <w:r>
        <w:rPr>
          <w:iCs/>
          <w:i/>
        </w:rPr>
        <w:t xml:space="preserve">Consultation Médicale Ambulatoire Généraliste (CMAG)</w:t>
      </w:r>
      <w:r>
        <w:t xml:space="preserve"> </w:t>
      </w:r>
      <w:r>
        <w:t xml:space="preserve">model, trains physicians to anticipate patient needs through longitudinal relationships rather than episodic visits—a philosophy I aim to adapt upon returning home. The city’s commitment to integrating social determinants of health into clinical practice (evident in Lyon’s "Health for All" district initiatives) perfectly mirrors my own vision.</w:t>
      </w:r>
    </w:p>
    <w:p>
      <w:pPr>
        <w:pStyle w:val="BodyText"/>
      </w:pPr>
      <w:r>
        <w:t xml:space="preserve">The financial barrier to this training, however, presents a significant hurdle. While I have secured partial funding through [Mention any other support], the full cost of tuition, accommodation near CHU Lyon, and specialized clinical rotations exceeds my personal savings by €28,500. This is where your scholarship becomes transformative. Support from the Lyon Medical Education Foundation would not only alleviate immediate financial strain but also signal institutional confidence in my potential to contribute meaningfully to global primary care standards—particularly as a bridge between French medical innovation and emerging healthcare systems.</w:t>
      </w:r>
    </w:p>
    <w:p>
      <w:pPr>
        <w:pStyle w:val="BodyText"/>
      </w:pPr>
      <w:r>
        <w:t xml:space="preserve">I am particularly motivated by Lyon’s legacy of medical humanism, exemplified by historical figures like Dr. Joseph Lister (who revolutionized antiseptic surgery at the Lyon Hospital in 1865). Today, the city champions programs such as</w:t>
      </w:r>
      <w:r>
        <w:t xml:space="preserve"> </w:t>
      </w:r>
      <w:r>
        <w:rPr>
          <w:iCs/>
          <w:i/>
        </w:rPr>
        <w:t xml:space="preserve">Les Docteurs de la Rue</w:t>
      </w:r>
      <w:r>
        <w:t xml:space="preserve">, which provides mobile care for homeless populations—a model I plan to implement in my home country. Training here would allow me to directly learn from pioneers like Dr. Élisabeth Lefebvre, whose work on diabetes management in low-resource settings aligns with my research interests.</w:t>
      </w:r>
    </w:p>
    <w:p>
      <w:pPr>
        <w:pStyle w:val="BodyText"/>
      </w:pPr>
      <w:r>
        <w:t xml:space="preserve">As a future Doctor General Practitioner, I pledge to honor this opportunity through tangible community impact. Upon completing my training in France Lyon, I will establish "Lyon-Style Clinics" across three provinces in [Your Country], implementing:</w:t>
      </w:r>
    </w:p>
    <w:p>
      <w:pPr>
        <w:numPr>
          <w:ilvl w:val="0"/>
          <w:numId w:val="1001"/>
        </w:numPr>
        <w:pStyle w:val="Compact"/>
      </w:pPr>
      <w:r>
        <w:t xml:space="preserve">Integrated mental health screening during routine visits</w:t>
      </w:r>
    </w:p>
    <w:p>
      <w:pPr>
        <w:numPr>
          <w:ilvl w:val="0"/>
          <w:numId w:val="1001"/>
        </w:numPr>
        <w:pStyle w:val="Compact"/>
      </w:pPr>
      <w:r>
        <w:t xml:space="preserve">Telemedicine hubs connecting rural villages to Lyon-based specialists</w:t>
      </w:r>
    </w:p>
    <w:p>
      <w:pPr>
        <w:numPr>
          <w:ilvl w:val="0"/>
          <w:numId w:val="1001"/>
        </w:numPr>
        <w:pStyle w:val="Compact"/>
      </w:pPr>
      <w:r>
        <w:t xml:space="preserve">Monthly public health workshops on nutrition and chronic disease prevention</w:t>
      </w:r>
    </w:p>
    <w:p>
      <w:pPr>
        <w:pStyle w:val="FirstParagraph"/>
      </w:pPr>
      <w:r>
        <w:t xml:space="preserve">Funding this scholarship would yield exponential returns: each clinic would serve 5,000+ patients annually, reducing emergency room visits by an estimated 32% based on Lyon’s pilot data. More profoundly, it would cultivate a new generation of physicians trained in the French system’s hallmark—treating the patient within their social ecosystem rather than merely their symptoms.</w:t>
      </w:r>
    </w:p>
    <w:p>
      <w:pPr>
        <w:pStyle w:val="BodyText"/>
      </w:pPr>
      <w:r>
        <w:t xml:space="preserve">I have attached comprehensive documentation including: my medical license, clinical case studies demonstrating community health impact, letters from Dr. [Name] at [Hospital] endorsing my suitability for Lyon’s program, and a detailed budget breakdown. I welcome the opportunity to discuss how my background as a physician-scholar aligns with Lyon’s mission during an interview.</w:t>
      </w:r>
    </w:p>
    <w:p>
      <w:pPr>
        <w:pStyle w:val="BodyText"/>
      </w:pPr>
      <w:r>
        <w:t xml:space="preserve">The path of a Doctor General Practitioner is one of constant learning and service. In France Lyon, where medical science meets compassionate care, I believe I can evolve from practitioner to catalyst for change. Thank you for considering this</w:t>
      </w:r>
      <w:r>
        <w:t xml:space="preserve"> </w:t>
      </w:r>
      <w:r>
        <w:rPr>
          <w:bCs/>
          <w:b/>
        </w:rPr>
        <w:t xml:space="preserve">Scholarship Application Letter</w:t>
      </w:r>
      <w:r>
        <w:t xml:space="preserve"> </w:t>
      </w:r>
      <w:r>
        <w:t xml:space="preserve">and for investing in a future where healthcare transcends borders—where the skills honed in Lyon’s clinics empower communities worldwide.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Note: This Scholarship Application Letter specifically addresses the requirements for Doctor General Practitioner training in France Lyon, emphasizing program alignment, community impact, and fiscal responsibility.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2026-07-23T08:52:50Z</dcterms:created>
  <dcterms:modified xsi:type="dcterms:W3CDTF">2026-07-23T08:52:50Z</dcterms:modified>
</cp:coreProperties>
</file>

<file path=docProps/custom.xml><?xml version="1.0" encoding="utf-8"?>
<Properties xmlns="http://schemas.openxmlformats.org/officeDocument/2006/custom-properties" xmlns:vt="http://schemas.openxmlformats.org/officeDocument/2006/docPropsVTypes"/>
</file>