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Doctor General Practitioner Training Program</w:t>
      </w:r>
    </w:p>
    <w:p>
      <w:pPr>
        <w:pStyle w:val="BodyText"/>
      </w:pPr>
      <w:r>
        <w:t xml:space="preserve">In Support of Advanced Medical Practice in Israel Tel Aviv</w:t>
      </w:r>
    </w:p>
    <w:bookmarkEnd w:id="20"/>
    <w:p>
      <w:pPr>
        <w:pStyle w:val="BodyText"/>
      </w:pPr>
      <w:r>
        <w:t xml:space="preserve">Dr. Sarah Cohen, MD, PhD</w:t>
      </w:r>
    </w:p>
    <w:p>
      <w:pPr>
        <w:pStyle w:val="BodyText"/>
      </w:pPr>
      <w:r>
        <w:t xml:space="preserve">123 Health Sciences Avenue</w:t>
      </w:r>
    </w:p>
    <w:p>
      <w:pPr>
        <w:pStyle w:val="BodyText"/>
      </w:pPr>
      <w:r>
        <w:t xml:space="preserve">Tel Aviv-Yafo, 67890 Israel</w:t>
      </w:r>
    </w:p>
    <w:p>
      <w:pPr>
        <w:pStyle w:val="BodyText"/>
      </w:pPr>
      <w:r>
        <w:t xml:space="preserve">email:sarah.cohen@healthisrael.org | +972 50 123-4567</w:t>
      </w:r>
    </w:p>
    <w:p>
      <w:pPr>
        <w:pStyle w:val="BodyText"/>
      </w:pPr>
      <w:r>
        <w:t xml:space="preserve">Date: October 26, 2023</w:t>
      </w:r>
    </w:p>
    <w:p>
      <w:pPr>
        <w:pStyle w:val="BodyText"/>
      </w:pPr>
      <w:r>
        <w:t xml:space="preserve">Selection Committee</w:t>
      </w:r>
    </w:p>
    <w:p>
      <w:pPr>
        <w:pStyle w:val="BodyText"/>
      </w:pPr>
      <w:r>
        <w:t xml:space="preserve">Medical Excellence Foundation for Global Health Initiatives</w:t>
      </w:r>
    </w:p>
    <w:p>
      <w:pPr>
        <w:pStyle w:val="BodyText"/>
      </w:pPr>
      <w:r>
        <w:t xml:space="preserve">Jerusalem, Israel</w:t>
      </w:r>
    </w:p>
    <w:bookmarkStart w:id="21" w:name="X72cf40353e6fcb2ee6bd50d7285765a16dd433d"/>
    <w:p>
      <w:pPr>
        <w:pStyle w:val="Heading2"/>
      </w:pPr>
      <w:r>
        <w:t xml:space="preserve">Subject: Application for Scholarship Support to Complete General Practitioner Training in Tel Aviv, Israel</w:t>
      </w:r>
    </w:p>
    <w:p>
      <w:pPr>
        <w:pStyle w:val="FirstParagraph"/>
      </w:pPr>
      <w:r>
        <w:t xml:space="preserve">Dear Esteemed Members of the Selection Committee,</w:t>
      </w:r>
    </w:p>
    <w:p>
      <w:pPr>
        <w:pStyle w:val="BodyText"/>
      </w:pPr>
      <w:r>
        <w:t xml:space="preserve">It is with profound enthusiasm and unwavering dedication to community health that I submit this Scholarship Application Letter for the prestigious Medical Excellence Fellowship supporting Doctor General Practitioner training. As a licensed physician committed to serving Israel's diverse population, I seek financial support to complete my specialized residency in General Practice at Sheba Medical Center in Tel Aviv—a city where healthcare innovation meets unparalleled cultural diversity. This scholarship represents not merely financial assistance, but a transformative investment in my ability to deliver exceptional primary care within the vibrant ecosystem of Israel Tel Aviv.</w:t>
      </w:r>
    </w:p>
    <w:p>
      <w:pPr>
        <w:pStyle w:val="BodyText"/>
      </w:pPr>
      <w:r>
        <w:t xml:space="preserve">My academic journey has been meticulously aligned with the demands of modern General Practice. Having completed my medical degree at Soroka University Medical Center in Beersheba with honors (Rank #3 in Class), I undertook an internship at Haifa’s Rambam Health Care Campus where I managed over 1,200 complex primary care cases across multiple ethnic communities. During this period, I recognized that true medical excellence requires more than clinical skill—it demands cultural humility and systemic understanding. This conviction led me to pursue a Master’s in Global Health Policy at Tel Aviv University, where my thesis on "Integrating Refugee Health Services into Urban Primary Care Networks" received the Dean’s Award for Innovative Research. My academic work directly addresses Tel Aviv's unique healthcare challenges: a city hosting over 30% foreign-born residents with diverse health needs—from Syrian refugees to Ethiopian immigrants and Russian-speaking populations.</w:t>
      </w:r>
    </w:p>
    <w:p>
      <w:pPr>
        <w:pStyle w:val="BodyText"/>
      </w:pPr>
      <w:r>
        <w:t xml:space="preserve">Why Israel Tel Aviv specifically? This metropolis embodies the very essence of what it means to be a modern Doctor General Practitioner. As Israel's economic and cultural heart, Tel Aviv presents an unmatched training ground where I can develop comprehensive skills across four critical dimensions:</w:t>
      </w:r>
    </w:p>
    <w:p>
      <w:pPr>
        <w:numPr>
          <w:ilvl w:val="0"/>
          <w:numId w:val="1001"/>
        </w:numPr>
        <w:pStyle w:val="Compact"/>
      </w:pPr>
      <w:r>
        <w:rPr>
          <w:bCs/>
          <w:b/>
        </w:rPr>
        <w:t xml:space="preserve">Demographic Complexity:</w:t>
      </w:r>
      <w:r>
        <w:t xml:space="preserve"> </w:t>
      </w:r>
      <w:r>
        <w:t xml:space="preserve">Serving a population with Arabic, Hebrew, Amharic, Russian and English-speaking communities demands nuanced communication strategies I've begun mastering through language courses (currently at B2 level in Arabic)</w:t>
      </w:r>
    </w:p>
    <w:p>
      <w:pPr>
        <w:numPr>
          <w:ilvl w:val="0"/>
          <w:numId w:val="1001"/>
        </w:numPr>
        <w:pStyle w:val="Compact"/>
      </w:pPr>
      <w:r>
        <w:rPr>
          <w:bCs/>
          <w:b/>
        </w:rPr>
        <w:t xml:space="preserve">Healthcare System Integration:</w:t>
      </w:r>
      <w:r>
        <w:t xml:space="preserve"> </w:t>
      </w:r>
      <w:r>
        <w:t xml:space="preserve">Tel Aviv’s integrated healthcare model allows seamless coordination between primary care clinics (like Clalit Health Services) and tertiary hospitals—essential for holistic patient management</w:t>
      </w:r>
    </w:p>
    <w:p>
      <w:pPr>
        <w:numPr>
          <w:ilvl w:val="0"/>
          <w:numId w:val="1001"/>
        </w:numPr>
        <w:pStyle w:val="Compact"/>
      </w:pPr>
      <w:r>
        <w:rPr>
          <w:bCs/>
          <w:b/>
        </w:rPr>
        <w:t xml:space="preserve">Public Health Challenges:</w:t>
      </w:r>
      <w:r>
        <w:t xml:space="preserve"> </w:t>
      </w:r>
      <w:r>
        <w:t xml:space="preserve">Addressing rising diabetes rates among Arab populations, mental health crises in immigrant communities, and infectious disease patterns unique to Mediterranean urban settings</w:t>
      </w:r>
    </w:p>
    <w:p>
      <w:pPr>
        <w:numPr>
          <w:ilvl w:val="0"/>
          <w:numId w:val="1001"/>
        </w:numPr>
        <w:pStyle w:val="Compact"/>
      </w:pPr>
      <w:r>
        <w:rPr>
          <w:bCs/>
          <w:b/>
        </w:rPr>
        <w:t xml:space="preserve">Innovation Hub Status:</w:t>
      </w:r>
      <w:r>
        <w:t xml:space="preserve"> </w:t>
      </w:r>
      <w:r>
        <w:t xml:space="preserve">Tel Aviv’s status as "Startup Nation" provides exposure to telemedicine platforms like Doctoralia and AI-driven diagnostics I aim to incorporate into my practice</w:t>
      </w:r>
    </w:p>
    <w:p>
      <w:pPr>
        <w:pStyle w:val="FirstParagraph"/>
      </w:pPr>
      <w:r>
        <w:t xml:space="preserve">My clinical philosophy centers on the "Tel Aviv Model of Care": patient-centered, technology-enabled, and community-integrated. During my rotation at the Tel Hashomer Family Medicine Clinic, I implemented a bilingual diabetes management program that reduced hospital readmissions by 27% in a mixed-ethnicity cohort. This experience solidified my commitment to practicing as a Doctor General Practitioner who bridges cultural divides through evidence-based care. The scholarship would enable me to complete my 18-month residency at Sheba Medical Center’s Primary Care Institute—where I’ve secured mentorship with Dr. Amit Cohen, a pioneer in urban health equity—who has endorsed this application.</w:t>
      </w:r>
    </w:p>
    <w:p>
      <w:pPr>
        <w:pStyle w:val="BodyText"/>
      </w:pPr>
      <w:r>
        <w:t xml:space="preserve">Financial considerations present the most immediate barrier to my professional advancement. The scholarship amount of ₪120,000 would cover tuition for advanced certification (required for Israeli Board Eligibility), malpractice insurance, and essential clinical resources. Without this support, I would face a 3-year debt burden that could delay my service in underserved neighborhoods like Neve Sha'anan and Jaffa—where primary care physician shortages exceed 40%. This financial constraint is particularly acute given Israel’s high cost of living; housing alone consumes 55% of my current income as a junior resident. The scholarship would allow me to focus entirely on clinical development rather than financial survival.</w:t>
      </w:r>
    </w:p>
    <w:p>
      <w:pPr>
        <w:pStyle w:val="BodyText"/>
      </w:pPr>
      <w:r>
        <w:t xml:space="preserve">My vision for becoming a Doctor General Practitioner in Tel Aviv extends beyond clinical excellence to community transformation. I plan to establish "HealthBridge Clinics" within Tel Aviv’s public housing complexes, providing integrated services for low-income families while training medical students in culturally competent care. This aligns perfectly with the Medical Excellence Foundation’s mission statement: "Elevating primary care as the cornerstone of health equity." In my proposed model, we will leverage Tel Aviv’s tech infrastructure—using AI symptom checkers and telehealth to reach isolated populations—while preserving the human connection that defines exceptional General Practice.</w:t>
      </w:r>
    </w:p>
    <w:p>
      <w:pPr>
        <w:pStyle w:val="BodyText"/>
      </w:pPr>
      <w:r>
        <w:t xml:space="preserve">My commitment to Israel Tel Aviv is personal and professional. Born in a kibbutz near Haifa but raised in Tel Aviv’s cultural mosaic, I’ve witnessed firsthand how healthcare access shapes community resilience. When Syrian refugees arrived at Tel Aviv’s central bus station during the 2015 crisis, my family volunteered at emergency clinics—teaching me that medicine is ultimately an act of social solidarity. This experience fuels my determination to serve not just as a Doctor General Practitioner, but as a catalyst for inclusive health systems in Israel’s most dynamic city.</w:t>
      </w:r>
    </w:p>
    <w:p>
      <w:pPr>
        <w:pStyle w:val="BodyText"/>
      </w:pPr>
      <w:r>
        <w:t xml:space="preserve">I have attached all required documents: medical licensure copies, academic transcripts (GPA 3.8/4.0), letters of recommendation from Sheba Medical Center and Tel Aviv University faculty, and my detailed residency training plan. I respectfully request the opportunity to discuss how this Scholarship Application Letter aligns with your foundation’s goals for advancing primary care in Israel Tel Aviv during a virtual interview at your earliest convenience.</w:t>
      </w:r>
    </w:p>
    <w:p>
      <w:pPr>
        <w:pStyle w:val="BodyText"/>
      </w:pPr>
      <w:r>
        <w:t xml:space="preserve">Thank you for considering my application. I am prepared to contribute immediately upon completing training and stand ready to serve as a compassionate, innovative Doctor General Practitioner within the heart of Israel Tel Aviv—where healthcare excellence meets human dignity.</w:t>
      </w:r>
    </w:p>
    <w:p>
      <w:pPr>
        <w:pStyle w:val="BodyText"/>
      </w:pPr>
      <w:r>
        <w:t xml:space="preserve">Sincerely,</w:t>
      </w:r>
    </w:p>
    <w:p>
      <w:pPr>
        <w:pStyle w:val="BodyText"/>
      </w:pPr>
      <w:r>
        <w:t xml:space="preserve">Dr. Sarah Cohen, MD, PhD</w:t>
      </w:r>
    </w:p>
    <w:p>
      <w:pPr>
        <w:pStyle w:val="BodyText"/>
      </w:pPr>
      <w:r>
        <w:t xml:space="preserve">Word Count: 837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Position</dc:title>
  <dc:creator/>
  <dc:language>en</dc:language>
  <cp:keywords/>
  <dcterms:created xsi:type="dcterms:W3CDTF">2025-12-10T01:11:19Z</dcterms:created>
  <dcterms:modified xsi:type="dcterms:W3CDTF">2025-12-10T01:11:19Z</dcterms:modified>
</cp:coreProperties>
</file>

<file path=docProps/custom.xml><?xml version="1.0" encoding="utf-8"?>
<Properties xmlns="http://schemas.openxmlformats.org/officeDocument/2006/custom-properties" xmlns:vt="http://schemas.openxmlformats.org/officeDocument/2006/docPropsVTypes"/>
</file>