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a8df9366d1abf413518a2105b881949f1436691"/>
    <w:p>
      <w:pPr>
        <w:pStyle w:val="Heading1"/>
      </w:pPr>
      <w:r>
        <w:t xml:space="preserve">Scholarship Application Letter for Advanced Training in General Practice at University Hospital of Abidjan, Ivory Coast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 Education Foundation (IHEF)</w:t>
      </w:r>
      <w:r>
        <w:br/>
      </w:r>
      <w:r>
        <w:t xml:space="preserve">Geneva, Switzerland</w:t>
      </w:r>
    </w:p>
    <w:bookmarkStart w:id="20" w:name="Xf299752063bebdc53fde11764ac75d668933186"/>
    <w:p>
      <w:pPr>
        <w:pStyle w:val="Heading2"/>
      </w:pPr>
      <w:r>
        <w:t xml:space="preserve">Subject: Formal Application for Medical Scholarship to Pursue Advanced General Practice Training in Ivory Coast Abidjan</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and unwavering commitment to apply for your distinguished medical scholarship program, specifically designed to support advanced training for a future</w:t>
      </w:r>
      <w:r>
        <w:t xml:space="preserve"> </w:t>
      </w:r>
      <w:r>
        <w:rPr>
          <w:bCs/>
          <w:b/>
        </w:rPr>
        <w:t xml:space="preserve">Doctor General Practitioner</w:t>
      </w:r>
      <w:r>
        <w:t xml:space="preserve"> </w:t>
      </w:r>
      <w:r>
        <w:t xml:space="preserve">within the healthcare ecosystem of the **Ivory Coast Abidjan** region. As a licensed physician deeply invested in serving underserved communities, I believe this opportunity represents not merely an educational advancement, but a critical pathway to addressing systemic healthcare gaps that profoundly impact millions in Côte d'Ivoire's bustling capital and beyond.</w:t>
      </w:r>
    </w:p>
    <w:p>
      <w:pPr>
        <w:pStyle w:val="BodyText"/>
      </w:pPr>
      <w:r>
        <w:t xml:space="preserve">Having completed my medical degree with honors from the University of Abidjan (2019), I have dedicated four years to clinical practice across primary care facilities in Cocody and Anyama districts. During this time, I witnessed firsthand the immense burden placed on a fragmented healthcare system. The sheer volume of patients presenting with preventable complications—diabetes, hypertension, maternal health emergencies—often due to lack of early intervention underscores the urgent need for skilled General Practitioners (GPs) who can provide holistic, accessible care. In Abidjan alone, where over 5 million people reside in urban settings with limited primary healthcare access (WHO 2023), the shortage of GPs is critical; the national ratio stands at approximately 0.4 physicians per 1,000 population against WHO’s recommended minimum of 1:1,000. My clinical experience has solidified my resolve to become a cornerstone in building a more resilient primary care network across **Ivory Coast Abidjan**.</w:t>
      </w:r>
    </w:p>
    <w:p>
      <w:pPr>
        <w:pStyle w:val="BodyText"/>
      </w:pPr>
      <w:r>
        <w:t xml:space="preserve">My proposed training pathway aligns precisely with the needs articulated by the Ivorian Ministry of Health’s National Health Strategy 2030. I intend to pursue an intensive residency program focused on integrated community health, emphasizing preventive medicine, infectious disease management (particularly malaria and HIV), maternal-child health, and chronic disease control—areas where Abidjan faces persistent challenges due to rapid urbanization and resource constraints. The scholarship would enable me to complete specialized certification through the prestigious Faculty of Medicine at the University of Abidjan (Faculté de Médecine d'Abidjan), a program uniquely positioned to provide hands-on experience within the CHU Yopougon teaching hospital complex, serving over 150,000 patients annually. This institution is pivotal in training clinicians who can navigate both the challenges of urban clinics and outreach initiatives in peri-urban communities like Adjame or Treichville.</w:t>
      </w:r>
    </w:p>
    <w:p>
      <w:pPr>
        <w:pStyle w:val="BodyText"/>
      </w:pPr>
      <w:r>
        <w:t xml:space="preserve">What sets this scholarship apart for me is its explicit focus on contextual relevance to **Ivory Coast Abidjan**. Unlike generic programs, IHEF’s initiative emphasizes training physicians to operate effectively within resource-limited, culturally diverse settings—a reality central to daily practice in my community. My previous work includes co-designing a mobile health screening unit for hypertension in Adjamé’s informal settlements, where I encountered cultural barriers and logistical hurdles directly relevant to the urban healthcare landscape of Abidjan. This experience taught me that sustainable GP care requires more than clinical knowledge; it demands community trust, linguistic sensitivity (I am fluent in French, Baoulé, and Dioula), and an understanding of local health-seeking behaviors. The scholarship’s support for fieldwork components would allow me to refine these skills while contributing directly to existing community health projects.</w:t>
      </w:r>
    </w:p>
    <w:p>
      <w:pPr>
        <w:pStyle w:val="BodyText"/>
      </w:pPr>
      <w:r>
        <w:t xml:space="preserve">My academic record reflects consistent excellence: I ranked in the top 5% of my medical school cohort, published a peer-reviewed study on malaria treatment adherence in urban Abidjan (Journal of Tropical Medicine, 2022), and led a student initiative that provided free basic health screenings to 800+ residents during the national health week. These experiences have forged my commitment to evidence-based practice rooted in local realities. I am particularly drawn to the scholarship’s emphasis on leadership development—a crucial competency for GPs who often serve as the first point of contact and healthcare coordinators in under-resourced areas like Abidjan’s densely populated neighborhoods.</w:t>
      </w:r>
    </w:p>
    <w:p>
      <w:pPr>
        <w:pStyle w:val="BodyText"/>
      </w:pPr>
      <w:r>
        <w:t xml:space="preserve">Upon completion of my advanced training, I will return immediately to practice within **Ivory Coast Abidjan**, with a dual commitment: (1) To establish a community-focused general practice clinic in the underserved district of Plateau, partnering with local midwives and pharmacists to create an integrated care hub; and (2) To actively mentor emerging medical students from Ivorian universities through formal teaching roles at the University Hospital. I am not merely seeking personal advancement—I aim to become part of a new generation of GPs who will transform primary healthcare delivery in Abidjan, reducing preventable hospitalizations and improving health equity across socioeconomic lines.</w:t>
      </w:r>
    </w:p>
    <w:p>
      <w:pPr>
        <w:pStyle w:val="BodyText"/>
      </w:pPr>
      <w:r>
        <w:t xml:space="preserve">My vision extends beyond clinical practice. I plan to collaborate with the Ministry of Health on data collection initiatives targeting GP service gaps, using real-world evidence to advocate for policy changes that increase GP density in urban centers. As a future</w:t>
      </w:r>
      <w:r>
        <w:t xml:space="preserve"> </w:t>
      </w:r>
      <w:r>
        <w:rPr>
          <w:bCs/>
          <w:b/>
        </w:rPr>
        <w:t xml:space="preserve">Doctor General Practitioner</w:t>
      </w:r>
      <w:r>
        <w:t xml:space="preserve">, my goal is to embody the role of an educator, clinician, and community advocate—precisely the model needed to strengthen primary care systems in **Ivory Coast Abidjan**.</w:t>
      </w:r>
    </w:p>
    <w:p>
      <w:pPr>
        <w:pStyle w:val="BodyText"/>
      </w:pPr>
      <w:r>
        <w:t xml:space="preserve">The financial support offered through this scholarship would be transformative. Without it, I cannot secure the advanced training required to meet this high-demand specialty. My family’s modest means and the current economic climate in Côte d'Ivoire make self-funding impossible without incurring significant debt that would delay my service to communities most in need. This investment by IHEF represents a profound opportunity not just for me, but for the future health of Abidjan’s urban population.</w:t>
      </w:r>
    </w:p>
    <w:p>
      <w:pPr>
        <w:pStyle w:val="BodyText"/>
      </w:pPr>
      <w:r>
        <w:t xml:space="preserve">I am confident that my clinical background, cultural fluency, and deep-rooted commitment to Abidjan’s healthcare challenges position me as an ideal candidate. The expertise gained through your scholarship will directly translate into tangible improvements in primary care access across **Ivory Coast Abidjan**. Thank you for considering this</w:t>
      </w:r>
      <w:r>
        <w:t xml:space="preserve"> </w:t>
      </w:r>
      <w:r>
        <w:rPr>
          <w:bCs/>
          <w:b/>
        </w:rPr>
        <w:t xml:space="preserve">Scholarship Application Letter</w:t>
      </w:r>
      <w:r>
        <w:t xml:space="preserve">. I welcome the opportunity to discuss how my goals align with your mission and am available for an interview at your earliest convenience.</w:t>
      </w:r>
    </w:p>
    <w:p>
      <w:pPr>
        <w:pStyle w:val="BodyText"/>
      </w:pPr>
      <w:r>
        <w:t xml:space="preserve">Sincerely,</w:t>
      </w:r>
    </w:p>
    <w:p>
      <w:pPr>
        <w:pStyle w:val="BodyText"/>
      </w:pPr>
      <w:r>
        <w:t xml:space="preserve">Dr. Aya Kouamé</w:t>
      </w:r>
      <w:r>
        <w:br/>
      </w:r>
      <w:r>
        <w:t xml:space="preserve">General Practitioner (License in Medicine, University of Abidjan)</w:t>
      </w:r>
      <w:r>
        <w:br/>
      </w:r>
      <w:r>
        <w:t xml:space="preserve">Member, Ivorian Medical Association (AMI)</w:t>
      </w:r>
      <w:r>
        <w:br/>
      </w:r>
      <w:r>
        <w:t xml:space="preserve">Abidjan, Côte d'Ivoire</w:t>
      </w:r>
      <w:r>
        <w:br/>
      </w:r>
      <w:r>
        <w:t xml:space="preserve">Email: aya.kouame@uabidjan.ci | Phone: +225 07 89 12 34</w:t>
      </w:r>
    </w:p>
    <w:p>
      <w:pPr>
        <w:pStyle w:val="BodyText"/>
      </w:pPr>
      <w:r>
        <w:rPr>
          <w:iCs/>
          <w:i/>
        </w:rP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Ivory Coast Abidjan</dc:title>
  <dc:creator/>
  <dc:language>en</dc:language>
  <cp:keywords/>
  <dcterms:created xsi:type="dcterms:W3CDTF">2026-07-21T09:51:15Z</dcterms:created>
  <dcterms:modified xsi:type="dcterms:W3CDTF">2026-07-21T09:51:15Z</dcterms:modified>
</cp:coreProperties>
</file>

<file path=docProps/custom.xml><?xml version="1.0" encoding="utf-8"?>
<Properties xmlns="http://schemas.openxmlformats.org/officeDocument/2006/custom-properties" xmlns:vt="http://schemas.openxmlformats.org/officeDocument/2006/docPropsVTypes"/>
</file>