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r>
        <w:t xml:space="preserve"> </w:t>
      </w:r>
      <w:r>
        <w:t xml:space="preserve">Letter</w:t>
      </w:r>
    </w:p>
    <w:bookmarkStart w:id="20" w:name="Xac8a05ff933cfe9f6b6826f5d29232088c46170"/>
    <w:p>
      <w:pPr>
        <w:pStyle w:val="Heading1"/>
      </w:pPr>
      <w:r>
        <w:t xml:space="preserve">SCHOLARSHIP APPLICATION LETTER FOR DOCTOR GENERAL PRACTITIONER TRAINING IN JAPAN TOKYO</w:t>
      </w:r>
    </w:p>
    <w:p>
      <w:pPr>
        <w:pStyle w:val="FirstParagraph"/>
      </w:pPr>
      <w:r>
        <w:t xml:space="preserve">Application for Global Health Excellence Scholarship Program</w:t>
      </w:r>
    </w:p>
    <w:p>
      <w:pPr>
        <w:pStyle w:val="BodyText"/>
      </w:pPr>
      <w:r>
        <w:t xml:space="preserve">Date: October 26, 2023</w:t>
      </w:r>
    </w:p>
    <w:bookmarkEnd w:id="20"/>
    <w:p>
      <w:pPr>
        <w:pStyle w:val="BodyText"/>
      </w:pPr>
      <w:r>
        <w:t xml:space="preserve">Dear Scholarship Committee of the Japan Tokyo International Medical Education Foundation,</w:t>
      </w:r>
    </w:p>
    <w:p>
      <w:pPr>
        <w:pStyle w:val="BodyText"/>
      </w:pPr>
      <w:r>
        <w:t xml:space="preserve">I am writing with profound enthusiasm to submit my application for the Global Health Excellence Scholarship Program, specifically targeting advanced training as a Doctor General Practitioner at leading medical institutions in Japan Tokyo. Having dedicated over eight years to primary healthcare delivery in underserved communities of Southeast Asia, I now seek transformative academic immersion within Japan's world-renowned healthcare ecosystem—a system that consistently ranks among the most efficient and patient-centered globally. This Scholarship Application Letter represents not merely an academic pursuit, but a strategic commitment to elevate my professional capabilities through Japan's evidence-based medical traditions while honoring my lifelong mission to bridge global health disparities.</w:t>
      </w:r>
    </w:p>
    <w:p>
      <w:pPr>
        <w:pStyle w:val="BodyText"/>
      </w:pPr>
      <w:r>
        <w:t xml:space="preserve">As a licensed physician specializing in general practice with dual qualifications from the National Medical University of Bangkok and the World Health Organization's Primary Healthcare Certification Program, I have managed comprehensive patient care across 12 rural health centers serving over 500,000 residents. My clinical experience encompasses maternal-child health initiatives, chronic disease management (diabetes and hypertension), emergency triage systems development, and community vaccination campaigns. However, Japan Tokyo presents an unparalleled opportunity to refine these skills through its distinctive integrated healthcare model—where preventive medicine seamlessly merges with cutting-edge technology under the national "Healthy Japan 2030" strategy. The Japanese approach to general practice (known as "Ishi" or physician-led primary care networks) emphasizes holistic patient journeys, reduced hospital readmissions, and AI-assisted diagnostic precision—principles I aim to implement upon returning to my home country.</w:t>
      </w:r>
    </w:p>
    <w:p>
      <w:pPr>
        <w:pStyle w:val="BodyText"/>
      </w:pPr>
      <w:r>
        <w:t xml:space="preserve">My decision to pursue this advanced training in Japan Tokyo is deeply rooted in specific institutional alignments. I have meticulously researched the University of Tokyo's International Center for Medical Sciences and Keio University's Global Health Innovation Lab, both offering specialized curricula blending traditional Japanese medical philosophy with contemporary global health challenges. The opportunity to study under Professor Akiko Tanaka at the Tokyo Medical and Dental University—renowned for her work on rural healthcare accessibility in aging populations—resonates with my professional trajectory. Japan Tokyo's unique urban-rural healthcare continuum, where metropolitan centers like Tokyo serve as innovation hubs while simultaneously supporting regional clinics through telemedicine networks, mirrors the structural gap I seek to address in my home country's fragmented health system.</w:t>
      </w:r>
    </w:p>
    <w:p>
      <w:pPr>
        <w:pStyle w:val="BodyText"/>
      </w:pPr>
      <w:r>
        <w:t xml:space="preserve">Financial considerations necessitate this scholarship application with particular urgency. While I have secured partial funding from my previous employer's professional development fund, the full tuition (approximately $32,000 USD), research stipend ($18,000 USD), and living expenses in Tokyo (estimated at $24,500 USD annually) remain unmet. The Global Health Excellence Scholarship would eliminate these barriers without compromising my clinical responsibilities back home. More significantly, this funding represents an investment in sustainable healthcare transformation: Upon completion of the Doctor General Practitioner training program in Japan Tokyo, I will implement a "Tokyo-Inspired Primary Care Model" at our national health ministry's flagship community health network. This initiative will incorporate Japan's signature practices—such as standardized chronic disease management protocols and multidisciplinary team-based care—to reduce preventable hospitalizations by 35% within three years, directly benefiting 200,000 patients across five provinces.</w:t>
      </w:r>
    </w:p>
    <w:p>
      <w:pPr>
        <w:pStyle w:val="BodyText"/>
      </w:pPr>
      <w:r>
        <w:t xml:space="preserve">My academic preparedness extends beyond clinical experience. I have completed advanced coursework in healthcare economics (University of Oxford Online Program) and health informatics (MIT xPRO), positioning me to critically analyze Japan Tokyo's data-driven healthcare innovations. My research on "Decentralizing Specialist Care in Resource-Limited Settings," currently under review at the International Journal of Health Policy, demonstrates my capacity to engage with complex medical systems—an aptitude I will further develop through Tokyo University's mandatory clinical observation rotations across 15 different healthcare facilities. Crucially, Japan Tokyo's emphasis on cultural humility aligns perfectly with my community-centered philosophy: The Japanese concept of "Wa" (harmony) in patient-provider relationships deeply informs my own practice, making me uniquely positioned to adapt and contribute to Tokyo's academic environment.</w:t>
      </w:r>
    </w:p>
    <w:p>
      <w:pPr>
        <w:pStyle w:val="BodyText"/>
      </w:pPr>
      <w:r>
        <w:t xml:space="preserve">The significance of this Scholarship Application Letter extends beyond personal ambition. Japan Tokyo has pioneered global health partnerships that directly address the 2030 Sustainable Development Goals—particularly Goal 3 (Good Health and Well-being). By supporting my training, the foundation will catalyze a ripple effect: I will establish a scholarship fund for future Indonesian general practitioners through our national medical association, modeled after Japan's successful "Medical Overseas Volunteer Program." This initiative will create a sustainable pipeline of trained physicians while fostering enduring Japan-Indonesia healthcare collaboration—a living testament to the transformative power of this investment.</w:t>
      </w:r>
    </w:p>
    <w:p>
      <w:pPr>
        <w:pStyle w:val="BodyText"/>
      </w:pPr>
      <w:r>
        <w:t xml:space="preserve">I have attached comprehensive documentation including: (1) Academic transcripts showing 3.8/4.0 GPA in medical studies, (2) Letters from WHO and Ministry of Health endorsing my community impact, (3) Detailed research proposals aligned with Tokyo University's Global Health Lab priorities, and (4) A financial breakdown demonstrating scholarship necessity. My interview availability is confirmed for the week of November 15th upon your convenience.</w:t>
      </w:r>
    </w:p>
    <w:p>
      <w:pPr>
        <w:pStyle w:val="BodyText"/>
      </w:pPr>
      <w:r>
        <w:t xml:space="preserve">Japan Tokyo has long symbolized medical innovation where technology serves humanity rather than replacing human connection—a philosophy I have embodied in my practice. This scholarship represents the critical catalyst to transform my current clinical impact into systemic healthcare advancement. I stand ready to contribute my skills, cultural perspective, and unwavering dedication to the Tokyo medical community while honoring Japan's legacy as a global health leader. Thank you for considering this vital investment in humanity's future through the eyes of a Doctor General Practitioner committed to learning from the very best.</w:t>
      </w:r>
    </w:p>
    <w:p>
      <w:pPr>
        <w:pStyle w:val="BodyText"/>
      </w:pPr>
      <w:r>
        <w:t xml:space="preserve">With profound respect and anticipation,</w:t>
      </w:r>
    </w:p>
    <w:p>
      <w:pPr>
        <w:pStyle w:val="BodyText"/>
      </w:pPr>
      <w:r>
        <w:t xml:space="preserve">Dr. Aris Thongchai</w:t>
      </w:r>
    </w:p>
    <w:p>
      <w:pPr>
        <w:pStyle w:val="BodyText"/>
      </w:pPr>
      <w:r>
        <w:t xml:space="preserve">National Medical Specialist | General Practice</w:t>
      </w:r>
    </w:p>
    <w:p>
      <w:pPr>
        <w:pStyle w:val="BodyText"/>
      </w:pPr>
      <w:r>
        <w:t xml:space="preserve">Ministry of Health, Republic of Indonesia (2015-Present)</w:t>
      </w:r>
    </w:p>
    <w:p>
      <w:pPr>
        <w:pStyle w:val="BodyText"/>
      </w:pPr>
      <w:r>
        <w:t xml:space="preserve">Email: aris.thongchai@mohe-indonesia.gov.id | Phone: +62 812-3456-7890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 Letter</dc:title>
  <dc:creator/>
  <dc:language>en</dc:language>
  <cp:keywords/>
  <dcterms:created xsi:type="dcterms:W3CDTF">2025-12-10T05:50:55Z</dcterms:created>
  <dcterms:modified xsi:type="dcterms:W3CDTF">2025-12-10T05:50:55Z</dcterms:modified>
</cp:coreProperties>
</file>

<file path=docProps/custom.xml><?xml version="1.0" encoding="utf-8"?>
<Properties xmlns="http://schemas.openxmlformats.org/officeDocument/2006/custom-properties" xmlns:vt="http://schemas.openxmlformats.org/officeDocument/2006/docPropsVTypes"/>
</file>