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0b1bdbea58ca4500e115c35c40af2443705c0d2"/>
    <w:p>
      <w:pPr>
        <w:pStyle w:val="Heading1"/>
      </w:pPr>
      <w:r>
        <w:t xml:space="preserve">Scholarship Application Letter for Advanced Training in General Practice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Tashkent Medical Academy</w:t>
      </w:r>
      <w:r>
        <w:br/>
      </w:r>
      <w:r>
        <w:t xml:space="preserve">17, Universitetskaya Street</w:t>
      </w:r>
      <w:r>
        <w:br/>
      </w:r>
      <w:r>
        <w:t xml:space="preserve">Tashkent, Uzbekistan</w:t>
      </w:r>
    </w:p>
    <w:p>
      <w:pPr>
        <w:pStyle w:val="BodyText"/>
      </w:pPr>
      <w:r>
        <w:rPr>
          <w:bCs/>
          <w:b/>
        </w:rPr>
        <w:t xml:space="preserve">Subject: Formal Application for the International General Practice Fellowship Scholarship at Tashkent Medical Academy</w:t>
      </w:r>
    </w:p>
    <w:p>
      <w:pPr>
        <w:pStyle w:val="BodyText"/>
      </w:pPr>
      <w:r>
        <w:t xml:space="preserve">Dear Esteemed Members of the Scholarship Selection Committee,</w:t>
      </w:r>
    </w:p>
    <w:p>
      <w:pPr>
        <w:pStyle w:val="BodyText"/>
      </w:pPr>
      <w:r>
        <w:t xml:space="preserve">I am writing to express my profound enthusiasm and formal application for the prestigious International General Practice Fellowship Scholarship offered by Tashkent Medical Academy. As a dedicated Doctor General Practitioner currently serving within Uzbekistan's public healthcare system, I have witnessed firsthand the critical need for advanced training in primary care delivery, particularly in underserved communities across Uzbekistan Tashkent and beyond. This scholarship represents not merely an opportunity for personal academic advancement, but a strategic pathway to directly enhance the quality of essential healthcare services available to millions of citizens in our nation.</w:t>
      </w:r>
    </w:p>
    <w:p>
      <w:pPr>
        <w:pStyle w:val="BodyText"/>
      </w:pPr>
      <w:r>
        <w:t xml:space="preserve">My journey as a Doctor General Practitioner began upon graduating from the Tashkent State Medical University in 2018. For the past five years, I have practiced within the public health sector, primarily serving in outpatient clinics and mobile health units across Tashkent Province and rural districts bordering our capital city. My daily responsibilities encompass diagnosing and managing acute illnesses (such as respiratory infections, diabetes complications, and cardiovascular conditions), conducting preventive screenings, providing maternal-child health services, offering essential mental health support within primary care settings, and coordinating referrals to specialized facilities – all while navigating resource constraints typical of the Uzbek healthcare landscape. This immersive experience has solidified my conviction that strengthening the foundational pillar of our healthcare system—General Practice—is paramount to achieving national health goals like "Healthy People 2030" and universal health coverage in Uzbekistan Tashkent.</w:t>
      </w:r>
    </w:p>
    <w:p>
      <w:pPr>
        <w:pStyle w:val="BodyText"/>
      </w:pPr>
      <w:r>
        <w:t xml:space="preserve">Uzbekistan faces a significant shortage of qualified General Practitioners, especially outside major urban centers. While Tashkent serves as the nation's medical hub, its surrounding districts and rural areas experience chronic physician shortages. As a Doctor General Practitioner working in Chilanzar District – one of Tashkent's most populous urban neighborhoods – I routinely manage over 150 patients per day with limited specialist support. I have seen how fragmented care leads to delayed diagnoses, increased hospitalizations, and preventable complications. My patients often travel long distances for basic consultations due to the scarcity of accessible primary care providers in their immediate communities. This reality fuels my urgent desire to acquire advanced skills in evidence-based practice management, telemedicine integration for remote consultations (crucial for Uzbekistan's vast geography), and specialized chronic disease protocols tailored to our population's epidemiological profile – including rising rates of hypertension and type 2 diabetes among adults.</w:t>
      </w:r>
    </w:p>
    <w:p>
      <w:pPr>
        <w:pStyle w:val="BodyText"/>
      </w:pPr>
      <w:r>
        <w:t xml:space="preserve">The proposed International General Practice Fellowship Scholarship at Tashkent Medical Academy is uniquely positioned to address this critical gap. The program’s focus on practical, context-specific training in primary healthcare management aligns perfectly with my professional needs. Specifically, I am eager to deepen my expertise in:</w:t>
      </w:r>
    </w:p>
    <w:p>
      <w:pPr>
        <w:numPr>
          <w:ilvl w:val="0"/>
          <w:numId w:val="1001"/>
        </w:numPr>
        <w:pStyle w:val="Compact"/>
      </w:pPr>
      <w:r>
        <w:t xml:space="preserve">Advanced clinical decision-making protocols for common conditions prevalent across Uzbekistan.</w:t>
      </w:r>
    </w:p>
    <w:p>
      <w:pPr>
        <w:numPr>
          <w:ilvl w:val="0"/>
          <w:numId w:val="1001"/>
        </w:numPr>
        <w:pStyle w:val="Compact"/>
      </w:pPr>
      <w:r>
        <w:t xml:space="preserve">Implementing digital health tools (like electronic health records adapted for resource-limited settings) to improve patient follow-up and data management in Tashkent clinics.</w:t>
      </w:r>
    </w:p>
    <w:p>
      <w:pPr>
        <w:numPr>
          <w:ilvl w:val="0"/>
          <w:numId w:val="1001"/>
        </w:numPr>
        <w:pStyle w:val="Compact"/>
      </w:pPr>
      <w:r>
        <w:t xml:space="preserve">Developing culturally competent communication strategies essential when serving diverse populations within the Tashkent region, including ethnic minority communities and elderly patients.</w:t>
      </w:r>
    </w:p>
    <w:p>
      <w:pPr>
        <w:numPr>
          <w:ilvl w:val="0"/>
          <w:numId w:val="1001"/>
        </w:numPr>
        <w:pStyle w:val="Compact"/>
      </w:pPr>
      <w:r>
        <w:t xml:space="preserve">Leadership training in managing primary care teams to maximize efficiency in under-resourced settings common throughout Uzbekistan.</w:t>
      </w:r>
    </w:p>
    <w:p>
      <w:pPr>
        <w:pStyle w:val="FirstParagraph"/>
      </w:pPr>
      <w:r>
        <w:t xml:space="preserve">My commitment to service within Uzbekistan Tashkent is absolute. I am not seeking this scholarship merely for professional advancement, but as a strategic investment in the future of healthcare accessibility for my community and my country. Upon completing this fellowship, I will return immediately to Tashkent Medical University's Community Health Network as a Senior General Practitioner Trainer. My goal is to establish mentorship programs within existing clinics across Tashkent Province, directly transferring advanced skills to 25+ junior doctors and nurses annually. This initiative aims to create a sustainable pipeline of highly skilled General Practitioners who understand the specific challenges and cultural context of healthcare delivery in Uzbekistan Tashkent – ensuring that my learning benefits not just myself, but hundreds more healthcare providers serving thousands of citizens.</w:t>
      </w:r>
    </w:p>
    <w:p>
      <w:pPr>
        <w:pStyle w:val="BodyText"/>
      </w:pPr>
      <w:r>
        <w:t xml:space="preserve">I have consistently demonstrated leadership in my current role. I spearheaded a successful vaccination drive during the 2021-2022 influenza season within Tashkent's Navoiy District, achieving a 45% increase in coverage among elderly populations through community engagement and streamlined clinic processes. I also co-developed a patient education pamphlet series on diabetes management, translated into Uzbek and Russian, which is now used in over 15 clinics across Tashkent city. These experiences underscore my ability to translate knowledge into tangible improvements for patients – the very essence of effective General Practice in Uzbekistan.</w:t>
      </w:r>
    </w:p>
    <w:p>
      <w:pPr>
        <w:pStyle w:val="BodyText"/>
      </w:pPr>
      <w:r>
        <w:t xml:space="preserve">Uzbekistan’s government has made substantial investments in healthcare infrastructure, yet the most critical resource remains skilled human capital. A Doctor General Practitioner equipped with advanced training is not just a clinician; they are a community anchor, a health educator, and an advocate – precisely the role our system desperately needs. This scholarship would enable me to gain internationally recognized expertise while ensuring I remain deeply rooted in Uzbekistan Tashkent's healthcare ecosystem. I am prepared to contribute immediately upon my return, leveraging the knowledge gained directly within our national framework.</w:t>
      </w:r>
    </w:p>
    <w:p>
      <w:pPr>
        <w:pStyle w:val="BodyText"/>
      </w:pPr>
      <w:r>
        <w:t xml:space="preserve">Thank you for considering this Scholarship Application Letter and for your vital investment in strengthening primary healthcare across Uzbekistan. I am confident that my practical experience, deep commitment to serving the people of Uzbekistan Tashkent, and clear vision for applying advanced General Practice training locally make me a strong candidate. I eagerly await the opportunity to discuss how this fellowship will empower me to contribute meaningfully to improving health outcomes in our communities.</w:t>
      </w:r>
    </w:p>
    <w:p>
      <w:pPr>
        <w:pStyle w:val="BodyText"/>
      </w:pPr>
      <w:r>
        <w:t xml:space="preserve">Sincerely,</w:t>
      </w:r>
    </w:p>
    <w:p>
      <w:pPr>
        <w:pStyle w:val="BodyText"/>
      </w:pPr>
      <w:r>
        <w:t xml:space="preserve">[Your Full Name]</w:t>
      </w:r>
      <w:r>
        <w:br/>
      </w:r>
      <w:r>
        <w:t xml:space="preserve">Doctor of Medicine (MD)</w:t>
      </w:r>
      <w:r>
        <w:br/>
      </w:r>
      <w:r>
        <w:t xml:space="preserve">General Practitioner, Public Health Service</w:t>
      </w:r>
      <w:r>
        <w:br/>
      </w:r>
      <w:r>
        <w:t xml:space="preserve">Tashkent Province, Uzbekistan</w:t>
      </w:r>
      <w:r>
        <w:br/>
      </w:r>
      <w:r>
        <w:t xml:space="preserve">[Your Contact Information - Phone &amp;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2025-12-10T14:23:49Z</dcterms:created>
  <dcterms:modified xsi:type="dcterms:W3CDTF">2025-12-10T14:23:49Z</dcterms:modified>
</cp:coreProperties>
</file>

<file path=docProps/custom.xml><?xml version="1.0" encoding="utf-8"?>
<Properties xmlns="http://schemas.openxmlformats.org/officeDocument/2006/custom-properties" xmlns:vt="http://schemas.openxmlformats.org/officeDocument/2006/docPropsVTypes"/>
</file>